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32" w:rsidRDefault="00594032">
      <w:pPr>
        <w:pStyle w:val="Tijeloteksta"/>
        <w:spacing w:before="4"/>
        <w:rPr>
          <w:rFonts w:ascii="Times New Roman"/>
          <w:sz w:val="29"/>
        </w:rPr>
      </w:pPr>
      <w:bookmarkStart w:id="0" w:name="_GoBack"/>
      <w:bookmarkEnd w:id="0"/>
    </w:p>
    <w:p w:rsidR="00594032" w:rsidRDefault="008E112B">
      <w:pPr>
        <w:pStyle w:val="Tijeloteksta"/>
        <w:spacing w:before="57"/>
        <w:ind w:left="116"/>
        <w:rPr>
          <w:rFonts w:ascii="Calibri" w:hAnsi="Calibri"/>
        </w:rPr>
      </w:pPr>
      <w:r>
        <w:rPr>
          <w:noProof/>
          <w:lang w:val="hr-HR" w:eastAsia="hr-H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5364479</wp:posOffset>
            </wp:positionH>
            <wp:positionV relativeFrom="paragraph">
              <wp:posOffset>-219664</wp:posOffset>
            </wp:positionV>
            <wp:extent cx="981710" cy="925195"/>
            <wp:effectExtent l="0" t="0" r="0" b="0"/>
            <wp:wrapNone/>
            <wp:docPr id="1" name="image1.jpeg" descr="Opis: C:\Users\Danijel\Documents\logoti\logo_os_pucisca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OŠ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PUČIŠĆA</w:t>
      </w:r>
    </w:p>
    <w:p w:rsidR="00594032" w:rsidRDefault="008E112B">
      <w:pPr>
        <w:pStyle w:val="Tijeloteksta"/>
        <w:ind w:left="116" w:right="6723"/>
        <w:rPr>
          <w:rFonts w:ascii="Calibri" w:hAnsi="Calibri"/>
        </w:rPr>
      </w:pPr>
      <w:r>
        <w:rPr>
          <w:rFonts w:ascii="Calibri" w:hAnsi="Calibri"/>
        </w:rPr>
        <w:t>TRG HRVATSKOG SKUPA 11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21412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PUČIŠĆA</w:t>
      </w:r>
    </w:p>
    <w:p w:rsidR="00594032" w:rsidRDefault="008E112B">
      <w:pPr>
        <w:pStyle w:val="Tijeloteksta"/>
        <w:spacing w:before="1"/>
        <w:ind w:left="116"/>
        <w:rPr>
          <w:rFonts w:ascii="Calibri"/>
        </w:rPr>
      </w:pPr>
      <w:r>
        <w:rPr>
          <w:rFonts w:ascii="Calibri"/>
        </w:rPr>
        <w:t>Tel.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021/633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105</w:t>
      </w:r>
    </w:p>
    <w:p w:rsidR="00594032" w:rsidRDefault="00795459">
      <w:pPr>
        <w:pStyle w:val="Tijeloteksta"/>
        <w:ind w:left="116" w:right="6800"/>
        <w:rPr>
          <w:rFonts w:ascii="Calibri"/>
        </w:rPr>
      </w:pPr>
      <w:hyperlink r:id="rId7">
        <w:r w:rsidR="008E112B">
          <w:rPr>
            <w:rFonts w:ascii="Calibri"/>
          </w:rPr>
          <w:t>os-pucisca@st.t-com.hr</w:t>
        </w:r>
      </w:hyperlink>
      <w:r w:rsidR="008E112B">
        <w:rPr>
          <w:rFonts w:ascii="Calibri"/>
          <w:spacing w:val="1"/>
        </w:rPr>
        <w:t xml:space="preserve"> </w:t>
      </w:r>
      <w:hyperlink r:id="rId8">
        <w:r w:rsidR="008E112B">
          <w:rPr>
            <w:rFonts w:ascii="Calibri"/>
            <w:color w:val="0000FF"/>
            <w:u w:val="single" w:color="0000FF"/>
          </w:rPr>
          <w:t>http://os-pucisca.skole.hr/</w:t>
        </w:r>
      </w:hyperlink>
    </w:p>
    <w:p w:rsidR="00594032" w:rsidRDefault="00594032">
      <w:pPr>
        <w:pStyle w:val="Tijeloteksta"/>
        <w:rPr>
          <w:rFonts w:ascii="Calibri"/>
          <w:sz w:val="20"/>
        </w:rPr>
      </w:pPr>
    </w:p>
    <w:p w:rsidR="00594032" w:rsidRDefault="00594032">
      <w:pPr>
        <w:pStyle w:val="Tijeloteksta"/>
        <w:spacing w:before="6"/>
        <w:rPr>
          <w:rFonts w:ascii="Calibri"/>
          <w:sz w:val="16"/>
        </w:rPr>
      </w:pPr>
    </w:p>
    <w:p w:rsidR="00594032" w:rsidRDefault="008E112B">
      <w:pPr>
        <w:pStyle w:val="Tijeloteksta"/>
        <w:spacing w:before="97" w:line="242" w:lineRule="auto"/>
        <w:ind w:left="116" w:right="238" w:firstLine="796"/>
      </w:pPr>
      <w:r>
        <w:t>Na temelju čl. 7. Pravilnika o financijskom izvještavanju u proračunskom</w:t>
      </w:r>
      <w:r>
        <w:rPr>
          <w:spacing w:val="1"/>
        </w:rPr>
        <w:t xml:space="preserve"> </w:t>
      </w:r>
      <w:r>
        <w:t>računovodstvu (NN 3/15, 93/15,135/15,2/17,112/18,126/2019 i 145/2020) OŠ Pučišća</w:t>
      </w:r>
      <w:r>
        <w:rPr>
          <w:spacing w:val="-56"/>
        </w:rPr>
        <w:t xml:space="preserve"> </w:t>
      </w:r>
      <w:r>
        <w:t>podnosi:</w:t>
      </w: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spacing w:before="6"/>
        <w:rPr>
          <w:sz w:val="20"/>
        </w:rPr>
      </w:pPr>
    </w:p>
    <w:p w:rsidR="00594032" w:rsidRDefault="008E112B">
      <w:pPr>
        <w:pStyle w:val="Naslov1"/>
        <w:ind w:left="2586" w:right="2590" w:firstLine="0"/>
        <w:jc w:val="center"/>
        <w:rPr>
          <w:u w:val="none"/>
        </w:rPr>
      </w:pPr>
      <w:r>
        <w:rPr>
          <w:u w:val="thick"/>
        </w:rPr>
        <w:t>BILJEŠKE</w:t>
      </w:r>
      <w:r>
        <w:rPr>
          <w:spacing w:val="-6"/>
          <w:u w:val="thick"/>
        </w:rPr>
        <w:t xml:space="preserve"> </w:t>
      </w:r>
      <w:r>
        <w:rPr>
          <w:u w:val="thick"/>
        </w:rPr>
        <w:t>UZ</w:t>
      </w:r>
      <w:r>
        <w:rPr>
          <w:spacing w:val="-5"/>
          <w:u w:val="thick"/>
        </w:rPr>
        <w:t xml:space="preserve"> </w:t>
      </w:r>
      <w:r>
        <w:rPr>
          <w:u w:val="thick"/>
        </w:rPr>
        <w:t>FINANCIJSKI</w:t>
      </w:r>
      <w:r>
        <w:rPr>
          <w:spacing w:val="-3"/>
          <w:u w:val="thick"/>
        </w:rPr>
        <w:t xml:space="preserve"> </w:t>
      </w:r>
      <w:r>
        <w:rPr>
          <w:u w:val="thick"/>
        </w:rPr>
        <w:t>IZVJEŠTAJ</w:t>
      </w:r>
    </w:p>
    <w:p w:rsidR="00594032" w:rsidRDefault="00594032">
      <w:pPr>
        <w:pStyle w:val="Tijeloteksta"/>
        <w:spacing w:before="8"/>
        <w:rPr>
          <w:rFonts w:ascii="Arial"/>
          <w:b/>
          <w:sz w:val="13"/>
        </w:rPr>
      </w:pPr>
    </w:p>
    <w:p w:rsidR="00594032" w:rsidRDefault="008E112B">
      <w:pPr>
        <w:spacing w:before="94"/>
        <w:ind w:left="2372" w:right="2370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za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razdoblje od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01.01.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do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31.12.202</w:t>
      </w:r>
      <w:r w:rsidR="003623CD">
        <w:rPr>
          <w:rFonts w:ascii="Arial"/>
          <w:b/>
          <w:u w:val="thick"/>
        </w:rPr>
        <w:t>4</w:t>
      </w:r>
      <w:r>
        <w:rPr>
          <w:rFonts w:ascii="Arial"/>
          <w:b/>
          <w:u w:val="thick"/>
        </w:rPr>
        <w:t>.godine</w:t>
      </w:r>
    </w:p>
    <w:p w:rsidR="00594032" w:rsidRDefault="00594032">
      <w:pPr>
        <w:pStyle w:val="Tijeloteksta"/>
        <w:rPr>
          <w:rFonts w:ascii="Arial"/>
          <w:b/>
          <w:sz w:val="20"/>
        </w:rPr>
      </w:pPr>
    </w:p>
    <w:p w:rsidR="00594032" w:rsidRDefault="00594032">
      <w:pPr>
        <w:pStyle w:val="Tijeloteksta"/>
        <w:rPr>
          <w:rFonts w:ascii="Arial"/>
          <w:b/>
          <w:sz w:val="20"/>
        </w:rPr>
      </w:pPr>
    </w:p>
    <w:p w:rsidR="00594032" w:rsidRDefault="00594032">
      <w:pPr>
        <w:pStyle w:val="Tijeloteksta"/>
        <w:rPr>
          <w:rFonts w:ascii="Arial"/>
          <w:b/>
          <w:sz w:val="20"/>
        </w:rPr>
      </w:pPr>
    </w:p>
    <w:p w:rsidR="00594032" w:rsidRDefault="00594032">
      <w:pPr>
        <w:pStyle w:val="Tijeloteksta"/>
        <w:rPr>
          <w:rFonts w:ascii="Arial"/>
          <w:b/>
        </w:rPr>
      </w:pPr>
    </w:p>
    <w:p w:rsidR="00594032" w:rsidRDefault="008E112B">
      <w:pPr>
        <w:pStyle w:val="Naslov1"/>
        <w:numPr>
          <w:ilvl w:val="0"/>
          <w:numId w:val="3"/>
        </w:numPr>
        <w:tabs>
          <w:tab w:val="left" w:pos="825"/>
        </w:tabs>
        <w:spacing w:before="93"/>
        <w:ind w:right="1178" w:hanging="360"/>
        <w:rPr>
          <w:u w:val="none"/>
        </w:rPr>
      </w:pPr>
      <w:r>
        <w:rPr>
          <w:u w:val="thick"/>
        </w:rPr>
        <w:t>BILJEŠKE UZ OBRAZAC: PR-RAS ( Izvještaj o prihodima i rashodima,</w:t>
      </w:r>
      <w:r>
        <w:rPr>
          <w:spacing w:val="-59"/>
          <w:u w:val="none"/>
        </w:rPr>
        <w:t xml:space="preserve"> </w:t>
      </w:r>
      <w:r>
        <w:rPr>
          <w:u w:val="thick"/>
        </w:rPr>
        <w:t>primicima</w:t>
      </w:r>
      <w:r>
        <w:rPr>
          <w:spacing w:val="-3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izdacima</w:t>
      </w:r>
      <w:r>
        <w:rPr>
          <w:spacing w:val="-2"/>
          <w:u w:val="thick"/>
        </w:rPr>
        <w:t xml:space="preserve"> </w:t>
      </w:r>
      <w:r>
        <w:rPr>
          <w:u w:val="thick"/>
        </w:rPr>
        <w:t>za</w:t>
      </w:r>
      <w:r>
        <w:rPr>
          <w:spacing w:val="-3"/>
          <w:u w:val="thick"/>
        </w:rPr>
        <w:t xml:space="preserve"> </w:t>
      </w:r>
      <w:r>
        <w:rPr>
          <w:u w:val="thick"/>
        </w:rPr>
        <w:t>razdoblje od</w:t>
      </w:r>
      <w:r>
        <w:rPr>
          <w:spacing w:val="-1"/>
          <w:u w:val="thick"/>
        </w:rPr>
        <w:t xml:space="preserve"> </w:t>
      </w:r>
      <w:r>
        <w:rPr>
          <w:u w:val="thick"/>
        </w:rPr>
        <w:t>01.01.202</w:t>
      </w:r>
      <w:r w:rsidR="003623CD">
        <w:rPr>
          <w:u w:val="thick"/>
        </w:rPr>
        <w:t>4</w:t>
      </w:r>
      <w:r>
        <w:rPr>
          <w:u w:val="thick"/>
        </w:rPr>
        <w:t>.</w:t>
      </w:r>
      <w:r>
        <w:rPr>
          <w:spacing w:val="2"/>
          <w:u w:val="thick"/>
        </w:rPr>
        <w:t xml:space="preserve"> </w:t>
      </w:r>
      <w:r>
        <w:rPr>
          <w:u w:val="thick"/>
        </w:rPr>
        <w:t>do</w:t>
      </w:r>
      <w:r>
        <w:rPr>
          <w:spacing w:val="-4"/>
          <w:u w:val="thick"/>
        </w:rPr>
        <w:t xml:space="preserve"> </w:t>
      </w:r>
      <w:r>
        <w:rPr>
          <w:u w:val="thick"/>
        </w:rPr>
        <w:t>31.12.202</w:t>
      </w:r>
      <w:r w:rsidR="003623CD">
        <w:rPr>
          <w:u w:val="thick"/>
        </w:rPr>
        <w:t>4</w:t>
      </w:r>
      <w:r>
        <w:rPr>
          <w:u w:val="thick"/>
        </w:rPr>
        <w:t>.)</w:t>
      </w:r>
    </w:p>
    <w:p w:rsidR="00594032" w:rsidRDefault="00594032">
      <w:pPr>
        <w:pStyle w:val="Tijeloteksta"/>
        <w:spacing w:before="1"/>
        <w:rPr>
          <w:rFonts w:ascii="Arial"/>
          <w:b/>
          <w:sz w:val="14"/>
        </w:rPr>
      </w:pPr>
    </w:p>
    <w:p w:rsidR="00594032" w:rsidRDefault="008E112B">
      <w:pPr>
        <w:pStyle w:val="Tijeloteksta"/>
        <w:spacing w:before="97" w:line="244" w:lineRule="auto"/>
        <w:ind w:left="116" w:right="238"/>
      </w:pPr>
      <w:r>
        <w:t>Temeljem članka 15. Pravilnika o financijskom izvještavanju u proračunskom računovodstvu</w:t>
      </w:r>
      <w:r>
        <w:rPr>
          <w:spacing w:val="-56"/>
        </w:rPr>
        <w:t xml:space="preserve"> </w:t>
      </w:r>
      <w:r>
        <w:t>(NN 3/15, 93/15,135/15,2/17,112/18,126/19 i 145/20) Škola dostavlja bilješke uz Obrazac</w:t>
      </w:r>
      <w:r>
        <w:rPr>
          <w:spacing w:val="1"/>
        </w:rPr>
        <w:t xml:space="preserve"> </w:t>
      </w:r>
      <w:r>
        <w:t>PR-RAS u kojem su navedeni razlozi zbog kojih je došlo do većih odstupanja od ostvarenja</w:t>
      </w:r>
      <w:r>
        <w:rPr>
          <w:spacing w:val="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odnosu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izvještajno razdoblje prethodne</w:t>
      </w:r>
      <w:r>
        <w:rPr>
          <w:spacing w:val="-2"/>
        </w:rPr>
        <w:t xml:space="preserve"> </w:t>
      </w:r>
      <w:r>
        <w:t>godine:</w:t>
      </w:r>
    </w:p>
    <w:p w:rsidR="00594032" w:rsidRDefault="00594032">
      <w:pPr>
        <w:pStyle w:val="Tijeloteksta"/>
        <w:rPr>
          <w:sz w:val="24"/>
        </w:rPr>
      </w:pPr>
    </w:p>
    <w:p w:rsidR="004D4064" w:rsidRDefault="004D4064">
      <w:pPr>
        <w:pStyle w:val="Tijeloteksta"/>
        <w:rPr>
          <w:sz w:val="24"/>
        </w:rPr>
      </w:pPr>
    </w:p>
    <w:p w:rsidR="004D4064" w:rsidRDefault="004D4064">
      <w:pPr>
        <w:pStyle w:val="Tijeloteksta"/>
        <w:rPr>
          <w:sz w:val="24"/>
        </w:rPr>
      </w:pPr>
    </w:p>
    <w:p w:rsidR="004D4064" w:rsidRDefault="004D4064">
      <w:pPr>
        <w:pStyle w:val="Tijeloteksta"/>
        <w:rPr>
          <w:sz w:val="24"/>
        </w:rPr>
      </w:pPr>
    </w:p>
    <w:p w:rsidR="00594032" w:rsidRDefault="00594032">
      <w:pPr>
        <w:pStyle w:val="Tijeloteksta"/>
        <w:spacing w:before="10"/>
        <w:rPr>
          <w:sz w:val="19"/>
        </w:rPr>
      </w:pPr>
    </w:p>
    <w:p w:rsidR="00594032" w:rsidRDefault="008E112B">
      <w:pPr>
        <w:pStyle w:val="Odlomakpopisa"/>
        <w:numPr>
          <w:ilvl w:val="0"/>
          <w:numId w:val="2"/>
        </w:numPr>
        <w:tabs>
          <w:tab w:val="left" w:pos="302"/>
        </w:tabs>
        <w:spacing w:line="244" w:lineRule="auto"/>
        <w:ind w:right="540" w:firstLine="0"/>
        <w:jc w:val="both"/>
        <w:rPr>
          <w:rFonts w:ascii="Microsoft Sans Serif" w:hAnsi="Microsoft Sans Serif"/>
          <w:u w:val="none"/>
        </w:rPr>
      </w:pPr>
      <w:r>
        <w:rPr>
          <w:b/>
          <w:u w:val="thick"/>
        </w:rPr>
        <w:t>Ukupni prihodi poslovanja</w:t>
      </w:r>
      <w:r>
        <w:rPr>
          <w:b/>
          <w:u w:val="none"/>
        </w:rPr>
        <w:t xml:space="preserve"> </w:t>
      </w:r>
      <w:r>
        <w:rPr>
          <w:rFonts w:ascii="Microsoft Sans Serif" w:hAnsi="Microsoft Sans Serif"/>
          <w:u w:val="none"/>
        </w:rPr>
        <w:t>ostvareni u razdoblju od 1.1. 202</w:t>
      </w:r>
      <w:r w:rsidR="003623CD">
        <w:rPr>
          <w:rFonts w:ascii="Microsoft Sans Serif" w:hAnsi="Microsoft Sans Serif"/>
          <w:u w:val="none"/>
        </w:rPr>
        <w:t>4</w:t>
      </w:r>
      <w:r>
        <w:rPr>
          <w:rFonts w:ascii="Microsoft Sans Serif" w:hAnsi="Microsoft Sans Serif"/>
          <w:u w:val="none"/>
        </w:rPr>
        <w:t>. do 31.12.202</w:t>
      </w:r>
      <w:r w:rsidR="003623CD">
        <w:rPr>
          <w:rFonts w:ascii="Microsoft Sans Serif" w:hAnsi="Microsoft Sans Serif"/>
          <w:u w:val="none"/>
        </w:rPr>
        <w:t>4</w:t>
      </w:r>
      <w:r>
        <w:rPr>
          <w:rFonts w:ascii="Microsoft Sans Serif" w:hAnsi="Microsoft Sans Serif"/>
          <w:u w:val="none"/>
        </w:rPr>
        <w:t>. koji se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 xml:space="preserve">nalaze na </w:t>
      </w:r>
      <w:r w:rsidR="00FC458A">
        <w:rPr>
          <w:rFonts w:ascii="Microsoft Sans Serif" w:hAnsi="Microsoft Sans Serif"/>
          <w:u w:val="none"/>
        </w:rPr>
        <w:t>poziciji šifra 1</w:t>
      </w:r>
      <w:r>
        <w:rPr>
          <w:rFonts w:ascii="Microsoft Sans Serif" w:hAnsi="Microsoft Sans Serif"/>
          <w:u w:val="none"/>
        </w:rPr>
        <w:t xml:space="preserve"> iznose </w:t>
      </w:r>
      <w:r w:rsidR="00150C73">
        <w:rPr>
          <w:rFonts w:ascii="Microsoft Sans Serif" w:hAnsi="Microsoft Sans Serif"/>
          <w:u w:val="none"/>
        </w:rPr>
        <w:t>791,375,71 euro</w:t>
      </w:r>
      <w:r>
        <w:rPr>
          <w:rFonts w:ascii="Microsoft Sans Serif" w:hAnsi="Microsoft Sans Serif"/>
          <w:u w:val="none"/>
        </w:rPr>
        <w:t>. Prihodi poslovanja u skladu su sa planiranim</w:t>
      </w:r>
      <w:r w:rsidR="004279B6">
        <w:rPr>
          <w:rFonts w:ascii="Microsoft Sans Serif" w:hAnsi="Microsoft Sans Serif"/>
          <w:u w:val="none"/>
        </w:rPr>
        <w:t xml:space="preserve"> </w:t>
      </w:r>
      <w:r>
        <w:rPr>
          <w:rFonts w:ascii="Microsoft Sans Serif" w:hAnsi="Microsoft Sans Serif"/>
          <w:spacing w:val="-56"/>
          <w:u w:val="none"/>
        </w:rPr>
        <w:t xml:space="preserve"> </w:t>
      </w:r>
      <w:r w:rsidR="00FC458A">
        <w:rPr>
          <w:rFonts w:ascii="Microsoft Sans Serif" w:hAnsi="Microsoft Sans Serif"/>
          <w:spacing w:val="-56"/>
          <w:u w:val="none"/>
        </w:rPr>
        <w:t xml:space="preserve">   </w:t>
      </w:r>
      <w:r w:rsidR="004279B6">
        <w:rPr>
          <w:rFonts w:ascii="Microsoft Sans Serif" w:hAnsi="Microsoft Sans Serif"/>
          <w:spacing w:val="-56"/>
          <w:u w:val="none"/>
        </w:rPr>
        <w:t xml:space="preserve">  </w:t>
      </w:r>
      <w:r>
        <w:rPr>
          <w:rFonts w:ascii="Microsoft Sans Serif" w:hAnsi="Microsoft Sans Serif"/>
          <w:u w:val="none"/>
        </w:rPr>
        <w:t>prihodima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za</w:t>
      </w:r>
      <w:r>
        <w:rPr>
          <w:rFonts w:ascii="Microsoft Sans Serif" w:hAnsi="Microsoft Sans Serif"/>
          <w:spacing w:val="2"/>
          <w:u w:val="none"/>
        </w:rPr>
        <w:t xml:space="preserve"> </w:t>
      </w:r>
      <w:r>
        <w:rPr>
          <w:rFonts w:ascii="Microsoft Sans Serif" w:hAnsi="Microsoft Sans Serif"/>
          <w:u w:val="none"/>
        </w:rPr>
        <w:t>izvještajno</w:t>
      </w:r>
      <w:r>
        <w:rPr>
          <w:rFonts w:ascii="Microsoft Sans Serif" w:hAnsi="Microsoft Sans Serif"/>
          <w:spacing w:val="2"/>
          <w:u w:val="none"/>
        </w:rPr>
        <w:t xml:space="preserve"> </w:t>
      </w:r>
      <w:r>
        <w:rPr>
          <w:rFonts w:ascii="Microsoft Sans Serif" w:hAnsi="Microsoft Sans Serif"/>
          <w:u w:val="none"/>
        </w:rPr>
        <w:t>razdoblje.</w:t>
      </w:r>
    </w:p>
    <w:p w:rsidR="00FC458A" w:rsidRDefault="00FC458A" w:rsidP="00FC458A">
      <w:pPr>
        <w:tabs>
          <w:tab w:val="left" w:pos="302"/>
        </w:tabs>
        <w:spacing w:line="244" w:lineRule="auto"/>
        <w:ind w:right="540"/>
        <w:jc w:val="both"/>
      </w:pPr>
    </w:p>
    <w:p w:rsidR="00FC458A" w:rsidRPr="00FC458A" w:rsidRDefault="00FC458A" w:rsidP="00FC458A">
      <w:pPr>
        <w:pStyle w:val="Odlomakpopisa"/>
        <w:tabs>
          <w:tab w:val="left" w:pos="302"/>
        </w:tabs>
        <w:spacing w:line="244" w:lineRule="auto"/>
        <w:ind w:left="185" w:right="540" w:firstLine="0"/>
        <w:jc w:val="both"/>
      </w:pPr>
      <w:r>
        <w:t xml:space="preserve">Šifra 6391 u iznosu od </w:t>
      </w:r>
      <w:r w:rsidR="00150C73">
        <w:t>2.266,81</w:t>
      </w:r>
      <w:r>
        <w:t xml:space="preserve"> i šifra 6393 u iznosu od </w:t>
      </w:r>
      <w:r w:rsidR="00150C73">
        <w:t>12.844,81</w:t>
      </w:r>
      <w:r>
        <w:t xml:space="preserve"> odnose se na sredstva za financiranje plaća, doprinosa i naknada za pomoćnike u nastavi u sklopu projekta Učimo zajedno ( EU fondovi).</w:t>
      </w:r>
    </w:p>
    <w:p w:rsidR="00594032" w:rsidRDefault="00594032">
      <w:pPr>
        <w:pStyle w:val="Tijeloteksta"/>
        <w:spacing w:before="2"/>
      </w:pPr>
    </w:p>
    <w:p w:rsidR="00594032" w:rsidRDefault="008E112B">
      <w:pPr>
        <w:pStyle w:val="Tijeloteksta"/>
        <w:ind w:left="116"/>
      </w:pPr>
      <w:r>
        <w:t>.</w:t>
      </w:r>
    </w:p>
    <w:p w:rsidR="00594032" w:rsidRDefault="00594032">
      <w:pPr>
        <w:pStyle w:val="Tijeloteksta"/>
        <w:spacing w:before="8"/>
      </w:pPr>
    </w:p>
    <w:p w:rsidR="00594032" w:rsidRDefault="00FC458A" w:rsidP="00FC458A">
      <w:pPr>
        <w:pStyle w:val="Tijeloteksta"/>
        <w:ind w:left="116"/>
      </w:pPr>
      <w:r>
        <w:rPr>
          <w:spacing w:val="-1"/>
        </w:rPr>
        <w:t>Šifra 671</w:t>
      </w:r>
      <w:r w:rsidR="008E112B">
        <w:rPr>
          <w:spacing w:val="-1"/>
        </w:rPr>
        <w:t xml:space="preserve"> </w:t>
      </w:r>
      <w:r w:rsidR="008E112B">
        <w:t>- Prihodi od</w:t>
      </w:r>
      <w:r w:rsidR="008E112B">
        <w:rPr>
          <w:spacing w:val="1"/>
        </w:rPr>
        <w:t xml:space="preserve"> </w:t>
      </w:r>
      <w:r w:rsidR="008E112B">
        <w:t>nadležnog</w:t>
      </w:r>
      <w:r w:rsidR="008E112B">
        <w:rPr>
          <w:spacing w:val="2"/>
        </w:rPr>
        <w:t xml:space="preserve"> </w:t>
      </w:r>
      <w:r w:rsidR="008E112B">
        <w:t>proračuna za</w:t>
      </w:r>
      <w:r w:rsidR="008E112B">
        <w:rPr>
          <w:spacing w:val="-1"/>
        </w:rPr>
        <w:t xml:space="preserve"> </w:t>
      </w:r>
      <w:r w:rsidR="008E112B">
        <w:t>financiranje</w:t>
      </w:r>
      <w:r w:rsidR="008E112B">
        <w:rPr>
          <w:spacing w:val="1"/>
        </w:rPr>
        <w:t xml:space="preserve"> </w:t>
      </w:r>
      <w:r w:rsidR="008E112B">
        <w:t>rashoda</w:t>
      </w:r>
      <w:r w:rsidR="008E112B">
        <w:rPr>
          <w:spacing w:val="-1"/>
        </w:rPr>
        <w:t xml:space="preserve"> </w:t>
      </w:r>
      <w:r w:rsidR="008E112B">
        <w:t>poslovanja:</w:t>
      </w:r>
      <w:r w:rsidR="008E112B">
        <w:rPr>
          <w:spacing w:val="-1"/>
        </w:rPr>
        <w:t xml:space="preserve"> </w:t>
      </w:r>
      <w:r w:rsidR="00567CDE">
        <w:rPr>
          <w:spacing w:val="-1"/>
        </w:rPr>
        <w:t>103.464,12</w:t>
      </w:r>
    </w:p>
    <w:p w:rsidR="00594032" w:rsidRDefault="008E112B">
      <w:pPr>
        <w:pStyle w:val="Tijeloteksta"/>
        <w:spacing w:before="3" w:line="244" w:lineRule="auto"/>
        <w:ind w:left="116" w:right="68"/>
      </w:pPr>
      <w:r>
        <w:t>U 202.g. Škola je ostvarila  prihode za financiranje rashoda poslovanja iz nadležnog</w:t>
      </w:r>
      <w:r>
        <w:rPr>
          <w:spacing w:val="1"/>
        </w:rPr>
        <w:t xml:space="preserve"> </w:t>
      </w:r>
      <w:r>
        <w:t>proračuna</w:t>
      </w:r>
      <w:r w:rsidR="00567CDE">
        <w:t>.</w:t>
      </w:r>
    </w:p>
    <w:p w:rsidR="00594032" w:rsidRDefault="00594032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4D4064" w:rsidRDefault="004D4064" w:rsidP="00FC458A">
      <w:pPr>
        <w:pStyle w:val="Tijeloteksta"/>
        <w:spacing w:line="242" w:lineRule="auto"/>
        <w:ind w:left="116"/>
      </w:pPr>
    </w:p>
    <w:p w:rsidR="00594032" w:rsidRDefault="00594032">
      <w:pPr>
        <w:pStyle w:val="Tijeloteksta"/>
        <w:spacing w:before="5"/>
        <w:rPr>
          <w:sz w:val="21"/>
        </w:rPr>
      </w:pPr>
    </w:p>
    <w:p w:rsidR="00594032" w:rsidRDefault="008E112B">
      <w:pPr>
        <w:pStyle w:val="Odlomakpopisa"/>
        <w:numPr>
          <w:ilvl w:val="0"/>
          <w:numId w:val="2"/>
        </w:numPr>
        <w:tabs>
          <w:tab w:val="left" w:pos="302"/>
        </w:tabs>
        <w:spacing w:before="1" w:line="244" w:lineRule="auto"/>
        <w:ind w:right="315" w:firstLine="0"/>
        <w:rPr>
          <w:rFonts w:ascii="Microsoft Sans Serif" w:hAnsi="Microsoft Sans Serif"/>
          <w:u w:val="none"/>
        </w:rPr>
      </w:pPr>
      <w:r>
        <w:rPr>
          <w:b/>
          <w:u w:val="thick"/>
        </w:rPr>
        <w:t>Ukupni rashodi poslovanja</w:t>
      </w:r>
      <w:r>
        <w:rPr>
          <w:b/>
          <w:u w:val="none"/>
        </w:rPr>
        <w:t xml:space="preserve"> </w:t>
      </w:r>
      <w:r>
        <w:rPr>
          <w:rFonts w:ascii="Microsoft Sans Serif" w:hAnsi="Microsoft Sans Serif"/>
          <w:u w:val="none"/>
        </w:rPr>
        <w:t>ostvareni u razdoblju od 1.1. 202</w:t>
      </w:r>
      <w:r w:rsidR="00567CDE">
        <w:rPr>
          <w:rFonts w:ascii="Microsoft Sans Serif" w:hAnsi="Microsoft Sans Serif"/>
          <w:u w:val="none"/>
        </w:rPr>
        <w:t>4</w:t>
      </w:r>
      <w:r>
        <w:rPr>
          <w:rFonts w:ascii="Microsoft Sans Serif" w:hAnsi="Microsoft Sans Serif"/>
          <w:u w:val="none"/>
        </w:rPr>
        <w:t>. do 31.12.202</w:t>
      </w:r>
      <w:r w:rsidR="00567CDE">
        <w:rPr>
          <w:rFonts w:ascii="Microsoft Sans Serif" w:hAnsi="Microsoft Sans Serif"/>
          <w:u w:val="none"/>
        </w:rPr>
        <w:t>4</w:t>
      </w:r>
      <w:r>
        <w:rPr>
          <w:rFonts w:ascii="Microsoft Sans Serif" w:hAnsi="Microsoft Sans Serif"/>
          <w:u w:val="none"/>
        </w:rPr>
        <w:t xml:space="preserve">.godine, </w:t>
      </w:r>
      <w:r>
        <w:rPr>
          <w:rFonts w:ascii="Microsoft Sans Serif" w:hAnsi="Microsoft Sans Serif"/>
          <w:spacing w:val="-56"/>
          <w:u w:val="none"/>
        </w:rPr>
        <w:t xml:space="preserve"> </w:t>
      </w:r>
      <w:r w:rsidR="00567CDE">
        <w:rPr>
          <w:rFonts w:ascii="Microsoft Sans Serif" w:hAnsi="Microsoft Sans Serif"/>
          <w:spacing w:val="-56"/>
          <w:u w:val="none"/>
        </w:rPr>
        <w:t xml:space="preserve">     </w:t>
      </w:r>
      <w:r>
        <w:rPr>
          <w:rFonts w:ascii="Microsoft Sans Serif" w:hAnsi="Microsoft Sans Serif"/>
          <w:u w:val="none"/>
        </w:rPr>
        <w:t>koji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se</w:t>
      </w:r>
      <w:r>
        <w:rPr>
          <w:rFonts w:ascii="Microsoft Sans Serif" w:hAnsi="Microsoft Sans Serif"/>
          <w:spacing w:val="-1"/>
          <w:u w:val="none"/>
        </w:rPr>
        <w:t xml:space="preserve"> </w:t>
      </w:r>
      <w:r>
        <w:rPr>
          <w:rFonts w:ascii="Microsoft Sans Serif" w:hAnsi="Microsoft Sans Serif"/>
          <w:u w:val="none"/>
        </w:rPr>
        <w:t>nalaze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na</w:t>
      </w:r>
      <w:r>
        <w:rPr>
          <w:rFonts w:ascii="Microsoft Sans Serif" w:hAnsi="Microsoft Sans Serif"/>
          <w:spacing w:val="3"/>
          <w:u w:val="none"/>
        </w:rPr>
        <w:t xml:space="preserve"> </w:t>
      </w:r>
      <w:r w:rsidR="00FC458A">
        <w:rPr>
          <w:rFonts w:ascii="Microsoft Sans Serif" w:hAnsi="Microsoft Sans Serif"/>
          <w:spacing w:val="3"/>
          <w:u w:val="none"/>
        </w:rPr>
        <w:t>šifra 3</w:t>
      </w:r>
      <w:r>
        <w:rPr>
          <w:rFonts w:ascii="Microsoft Sans Serif" w:hAnsi="Microsoft Sans Serif"/>
          <w:spacing w:val="2"/>
          <w:u w:val="none"/>
        </w:rPr>
        <w:t xml:space="preserve"> </w:t>
      </w:r>
      <w:r>
        <w:rPr>
          <w:rFonts w:ascii="Microsoft Sans Serif" w:hAnsi="Microsoft Sans Serif"/>
          <w:u w:val="none"/>
        </w:rPr>
        <w:t>iznose</w:t>
      </w:r>
      <w:r>
        <w:rPr>
          <w:rFonts w:ascii="Microsoft Sans Serif" w:hAnsi="Microsoft Sans Serif"/>
          <w:spacing w:val="2"/>
          <w:u w:val="none"/>
        </w:rPr>
        <w:t xml:space="preserve"> </w:t>
      </w:r>
      <w:r w:rsidR="00567CDE">
        <w:rPr>
          <w:rFonts w:ascii="Microsoft Sans Serif" w:hAnsi="Microsoft Sans Serif"/>
          <w:spacing w:val="2"/>
          <w:u w:val="none"/>
        </w:rPr>
        <w:t>926.834,01</w:t>
      </w:r>
      <w:r>
        <w:rPr>
          <w:rFonts w:ascii="Microsoft Sans Serif" w:hAnsi="Microsoft Sans Serif"/>
          <w:spacing w:val="4"/>
          <w:u w:val="none"/>
        </w:rPr>
        <w:t xml:space="preserve"> </w:t>
      </w:r>
      <w:r>
        <w:rPr>
          <w:rFonts w:ascii="Microsoft Sans Serif" w:hAnsi="Microsoft Sans Serif"/>
          <w:u w:val="none"/>
        </w:rPr>
        <w:t>Rashodi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poslovanja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u</w:t>
      </w:r>
      <w:r>
        <w:rPr>
          <w:rFonts w:ascii="Microsoft Sans Serif" w:hAnsi="Microsoft Sans Serif"/>
          <w:spacing w:val="-1"/>
          <w:u w:val="none"/>
        </w:rPr>
        <w:t xml:space="preserve"> </w:t>
      </w:r>
      <w:r>
        <w:rPr>
          <w:rFonts w:ascii="Microsoft Sans Serif" w:hAnsi="Microsoft Sans Serif"/>
          <w:u w:val="none"/>
        </w:rPr>
        <w:t>skladu</w:t>
      </w:r>
      <w:r>
        <w:rPr>
          <w:rFonts w:ascii="Microsoft Sans Serif" w:hAnsi="Microsoft Sans Serif"/>
          <w:spacing w:val="-1"/>
          <w:u w:val="none"/>
        </w:rPr>
        <w:t xml:space="preserve"> </w:t>
      </w:r>
      <w:r>
        <w:rPr>
          <w:rFonts w:ascii="Microsoft Sans Serif" w:hAnsi="Microsoft Sans Serif"/>
          <w:u w:val="none"/>
        </w:rPr>
        <w:t>su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sa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planiranim</w:t>
      </w:r>
      <w:r>
        <w:rPr>
          <w:rFonts w:ascii="Microsoft Sans Serif" w:hAnsi="Microsoft Sans Serif"/>
          <w:spacing w:val="3"/>
          <w:u w:val="none"/>
        </w:rPr>
        <w:t xml:space="preserve"> </w:t>
      </w:r>
      <w:r>
        <w:rPr>
          <w:rFonts w:ascii="Microsoft Sans Serif" w:hAnsi="Microsoft Sans Serif"/>
          <w:u w:val="none"/>
        </w:rPr>
        <w:t>rashodima</w:t>
      </w:r>
      <w:r>
        <w:rPr>
          <w:rFonts w:ascii="Microsoft Sans Serif" w:hAnsi="Microsoft Sans Serif"/>
          <w:spacing w:val="3"/>
          <w:u w:val="none"/>
        </w:rPr>
        <w:t xml:space="preserve"> </w:t>
      </w:r>
      <w:r>
        <w:rPr>
          <w:rFonts w:ascii="Microsoft Sans Serif" w:hAnsi="Microsoft Sans Serif"/>
          <w:u w:val="none"/>
        </w:rPr>
        <w:t>za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izvještajno</w:t>
      </w:r>
      <w:r>
        <w:rPr>
          <w:rFonts w:ascii="Microsoft Sans Serif" w:hAnsi="Microsoft Sans Serif"/>
          <w:spacing w:val="1"/>
          <w:u w:val="none"/>
        </w:rPr>
        <w:t xml:space="preserve"> </w:t>
      </w:r>
      <w:r>
        <w:rPr>
          <w:rFonts w:ascii="Microsoft Sans Serif" w:hAnsi="Microsoft Sans Serif"/>
          <w:u w:val="none"/>
        </w:rPr>
        <w:t>razdoblje.</w:t>
      </w:r>
    </w:p>
    <w:p w:rsidR="00594032" w:rsidRDefault="00594032">
      <w:pPr>
        <w:pStyle w:val="Tijeloteksta"/>
        <w:spacing w:before="3"/>
      </w:pPr>
    </w:p>
    <w:p w:rsidR="00594032" w:rsidRDefault="00FC458A" w:rsidP="00FC458A">
      <w:pPr>
        <w:pStyle w:val="Tijeloteksta"/>
        <w:spacing w:line="244" w:lineRule="auto"/>
        <w:ind w:left="185"/>
      </w:pPr>
      <w:r>
        <w:rPr>
          <w:spacing w:val="41"/>
        </w:rPr>
        <w:t>Šifra 3</w:t>
      </w:r>
      <w:r w:rsidR="00150C73">
        <w:rPr>
          <w:spacing w:val="41"/>
        </w:rPr>
        <w:t xml:space="preserve">111  </w:t>
      </w:r>
      <w:r w:rsidR="008E112B">
        <w:t>U</w:t>
      </w:r>
      <w:r w:rsidR="008E112B">
        <w:rPr>
          <w:spacing w:val="40"/>
        </w:rPr>
        <w:t xml:space="preserve"> </w:t>
      </w:r>
      <w:r w:rsidR="008E112B">
        <w:t>202</w:t>
      </w:r>
      <w:r w:rsidR="00567CDE">
        <w:t>4</w:t>
      </w:r>
      <w:r w:rsidR="008E112B">
        <w:t>.</w:t>
      </w:r>
      <w:r w:rsidR="008E112B">
        <w:rPr>
          <w:spacing w:val="42"/>
        </w:rPr>
        <w:t xml:space="preserve"> </w:t>
      </w:r>
      <w:r w:rsidR="008E112B">
        <w:t>godini</w:t>
      </w:r>
      <w:r w:rsidR="008E112B">
        <w:rPr>
          <w:spacing w:val="42"/>
        </w:rPr>
        <w:t xml:space="preserve"> </w:t>
      </w:r>
      <w:r w:rsidR="00150C73">
        <w:rPr>
          <w:spacing w:val="42"/>
        </w:rPr>
        <w:t>suma bruto plaća zaposlenih (MZO), pomoćnika u nastavi (SDŽ i EU fondovi) te e-tehničara (SDŽ)</w:t>
      </w:r>
      <w:r>
        <w:t>.</w:t>
      </w:r>
    </w:p>
    <w:p w:rsidR="00CB0308" w:rsidRDefault="00CB0308" w:rsidP="00FC458A">
      <w:pPr>
        <w:pStyle w:val="Tijeloteksta"/>
        <w:spacing w:line="244" w:lineRule="auto"/>
        <w:ind w:left="185"/>
      </w:pPr>
    </w:p>
    <w:p w:rsidR="00CB0308" w:rsidRDefault="00CB0308" w:rsidP="00FC458A">
      <w:pPr>
        <w:pStyle w:val="Tijeloteksta"/>
        <w:spacing w:line="244" w:lineRule="auto"/>
        <w:ind w:left="185"/>
      </w:pPr>
      <w:r>
        <w:t>Šifra 312 U odnosu na 202</w:t>
      </w:r>
      <w:r w:rsidR="00567CDE">
        <w:t>3</w:t>
      </w:r>
      <w:r>
        <w:t>.godinu pove</w:t>
      </w:r>
      <w:r w:rsidR="00150C73">
        <w:t>ć</w:t>
      </w:r>
      <w:r>
        <w:t xml:space="preserve">ani su </w:t>
      </w:r>
      <w:r w:rsidR="00150C73">
        <w:t xml:space="preserve">ostali </w:t>
      </w:r>
      <w:r>
        <w:t xml:space="preserve">rashodi za </w:t>
      </w:r>
      <w:r w:rsidR="00150C73">
        <w:t xml:space="preserve">zaposlene jer </w:t>
      </w:r>
      <w:r w:rsidR="00567CDE">
        <w:t>je u 2024. prvi put isplaćena uskrsnica</w:t>
      </w:r>
      <w:r w:rsidR="00150C73">
        <w:t>.</w:t>
      </w:r>
    </w:p>
    <w:p w:rsidR="00CB0308" w:rsidRDefault="00CB0308" w:rsidP="00FC458A">
      <w:pPr>
        <w:pStyle w:val="Tijeloteksta"/>
        <w:spacing w:line="244" w:lineRule="auto"/>
        <w:ind w:left="185"/>
      </w:pPr>
    </w:p>
    <w:p w:rsidR="004D4064" w:rsidRDefault="00150C73" w:rsidP="00FC458A">
      <w:pPr>
        <w:pStyle w:val="Tijeloteksta"/>
        <w:spacing w:line="244" w:lineRule="auto"/>
        <w:ind w:left="185"/>
      </w:pPr>
      <w:r>
        <w:t>Šifra 3212 Zabilježen je lagan pad troškova prijevoza na posao</w:t>
      </w:r>
      <w:r w:rsidR="00567CDE">
        <w:t xml:space="preserve"> </w:t>
      </w:r>
      <w:r>
        <w:t>i s posla zbog pada broja zaposlenih.</w:t>
      </w:r>
    </w:p>
    <w:p w:rsidR="00CB0308" w:rsidRDefault="00CB0308" w:rsidP="00FC458A">
      <w:pPr>
        <w:pStyle w:val="Tijeloteksta"/>
        <w:spacing w:line="244" w:lineRule="auto"/>
        <w:ind w:left="185"/>
      </w:pPr>
      <w:r>
        <w:t xml:space="preserve">Šifra 3223 </w:t>
      </w:r>
      <w:r w:rsidR="00567CDE">
        <w:t>Sm</w:t>
      </w:r>
      <w:r>
        <w:t>anje</w:t>
      </w:r>
      <w:r w:rsidR="00567CDE">
        <w:t xml:space="preserve">nje </w:t>
      </w:r>
      <w:r>
        <w:t xml:space="preserve"> u odnosu na 202</w:t>
      </w:r>
      <w:r w:rsidR="00567CDE">
        <w:t>3</w:t>
      </w:r>
      <w:r>
        <w:t xml:space="preserve">. </w:t>
      </w:r>
      <w:r w:rsidR="00567CDE">
        <w:t>j</w:t>
      </w:r>
      <w:r>
        <w:t xml:space="preserve">e zbog </w:t>
      </w:r>
      <w:r w:rsidR="00567CDE">
        <w:t>manje potrošnje lož ulja.</w:t>
      </w:r>
    </w:p>
    <w:p w:rsidR="00E41552" w:rsidRDefault="00E41552" w:rsidP="00FC458A">
      <w:pPr>
        <w:pStyle w:val="Tijeloteksta"/>
        <w:spacing w:line="244" w:lineRule="auto"/>
        <w:ind w:left="185"/>
      </w:pPr>
    </w:p>
    <w:p w:rsidR="00CB0308" w:rsidRDefault="00CB0308" w:rsidP="00FC458A">
      <w:pPr>
        <w:pStyle w:val="Tijeloteksta"/>
        <w:spacing w:line="244" w:lineRule="auto"/>
        <w:ind w:left="185"/>
      </w:pPr>
      <w:r>
        <w:t>Šifra 3224 mate</w:t>
      </w:r>
      <w:r w:rsidR="00150C73">
        <w:t xml:space="preserve">rijal i dijelovi – </w:t>
      </w:r>
      <w:r w:rsidR="00567CDE">
        <w:t>smanjenje jer nije bilo izvnrednih situacija.</w:t>
      </w:r>
      <w:r w:rsidR="00150C73">
        <w:t>.</w:t>
      </w:r>
    </w:p>
    <w:p w:rsidR="00CB0308" w:rsidRDefault="00CB0308" w:rsidP="00FC458A">
      <w:pPr>
        <w:pStyle w:val="Tijeloteksta"/>
        <w:spacing w:line="244" w:lineRule="auto"/>
        <w:ind w:left="185"/>
      </w:pPr>
      <w:r>
        <w:t>.</w:t>
      </w:r>
    </w:p>
    <w:p w:rsidR="00CB0308" w:rsidRDefault="00CB0308" w:rsidP="00FC458A">
      <w:pPr>
        <w:pStyle w:val="Tijeloteksta"/>
        <w:spacing w:line="244" w:lineRule="auto"/>
        <w:ind w:left="185"/>
      </w:pPr>
    </w:p>
    <w:p w:rsidR="00CB0308" w:rsidRDefault="00CB0308" w:rsidP="00FC458A">
      <w:pPr>
        <w:pStyle w:val="Tijeloteksta"/>
        <w:spacing w:line="244" w:lineRule="auto"/>
        <w:ind w:left="185"/>
      </w:pPr>
      <w:r>
        <w:t>Šifra 323</w:t>
      </w:r>
      <w:r w:rsidR="00E938B9">
        <w:t>7</w:t>
      </w:r>
      <w:r>
        <w:t xml:space="preserve"> U izvještajnom razdoblju škola je evidentirala porast rashoda za financiranje </w:t>
      </w:r>
      <w:r w:rsidR="00E938B9">
        <w:t xml:space="preserve">intelektualnih </w:t>
      </w:r>
      <w:r>
        <w:t xml:space="preserve">usluga </w:t>
      </w:r>
      <w:r w:rsidR="00E938B9">
        <w:t>zgog angažiranja usluga pravnog savjetovanja i geodetskih usluga.</w:t>
      </w:r>
    </w:p>
    <w:p w:rsidR="00CB0308" w:rsidRDefault="00CB0308" w:rsidP="00FC458A">
      <w:pPr>
        <w:pStyle w:val="Tijeloteksta"/>
        <w:spacing w:line="244" w:lineRule="auto"/>
        <w:ind w:left="185"/>
      </w:pPr>
    </w:p>
    <w:p w:rsidR="00CB0308" w:rsidRDefault="00CB0308" w:rsidP="00FC458A">
      <w:pPr>
        <w:pStyle w:val="Tijeloteksta"/>
        <w:spacing w:line="244" w:lineRule="auto"/>
        <w:ind w:left="185"/>
      </w:pPr>
    </w:p>
    <w:p w:rsidR="00CB0308" w:rsidRDefault="00CB0308" w:rsidP="00FC458A">
      <w:pPr>
        <w:pStyle w:val="Tijeloteksta"/>
        <w:spacing w:line="244" w:lineRule="auto"/>
        <w:ind w:left="185"/>
      </w:pPr>
      <w:r>
        <w:t>Šifra 4 –nabavka knjiga</w:t>
      </w:r>
    </w:p>
    <w:p w:rsidR="00CB0308" w:rsidRDefault="00CB0308" w:rsidP="00FC458A">
      <w:pPr>
        <w:pStyle w:val="Tijeloteksta"/>
        <w:spacing w:line="244" w:lineRule="auto"/>
        <w:ind w:left="185"/>
      </w:pPr>
    </w:p>
    <w:p w:rsidR="00CB0308" w:rsidRDefault="00CB0308" w:rsidP="00FC458A">
      <w:pPr>
        <w:pStyle w:val="Tijeloteksta"/>
        <w:spacing w:line="244" w:lineRule="auto"/>
        <w:ind w:left="185"/>
      </w:pPr>
    </w:p>
    <w:p w:rsidR="00CB0308" w:rsidRDefault="00CB0308" w:rsidP="00CB0308">
      <w:pPr>
        <w:pStyle w:val="Tijeloteksta"/>
        <w:spacing w:line="244" w:lineRule="auto"/>
      </w:pPr>
    </w:p>
    <w:p w:rsidR="00CB0308" w:rsidRDefault="00CB0308" w:rsidP="00CB0308">
      <w:pPr>
        <w:pStyle w:val="Tijeloteksta"/>
        <w:spacing w:line="244" w:lineRule="auto"/>
      </w:pPr>
    </w:p>
    <w:p w:rsidR="00CB0308" w:rsidRDefault="00CB0308" w:rsidP="00CB0308">
      <w:pPr>
        <w:pStyle w:val="Tijeloteksta"/>
        <w:spacing w:line="244" w:lineRule="auto"/>
      </w:pPr>
    </w:p>
    <w:p w:rsidR="00CB0308" w:rsidRDefault="00CB0308" w:rsidP="00CB0308">
      <w:pPr>
        <w:pStyle w:val="Tijeloteksta"/>
        <w:spacing w:line="244" w:lineRule="auto"/>
      </w:pPr>
    </w:p>
    <w:p w:rsidR="00CB0308" w:rsidRDefault="00CB0308" w:rsidP="00CB0308">
      <w:pPr>
        <w:pStyle w:val="Tijeloteksta"/>
        <w:spacing w:line="244" w:lineRule="auto"/>
      </w:pPr>
    </w:p>
    <w:p w:rsidR="00594032" w:rsidRDefault="00594032">
      <w:pPr>
        <w:pStyle w:val="Tijeloteksta"/>
        <w:spacing w:before="10"/>
        <w:rPr>
          <w:sz w:val="19"/>
        </w:rPr>
      </w:pPr>
    </w:p>
    <w:p w:rsidR="00594032" w:rsidRDefault="008E112B">
      <w:pPr>
        <w:pStyle w:val="Naslov1"/>
        <w:numPr>
          <w:ilvl w:val="0"/>
          <w:numId w:val="3"/>
        </w:numPr>
        <w:tabs>
          <w:tab w:val="left" w:pos="784"/>
        </w:tabs>
        <w:ind w:left="476" w:right="1256" w:firstLine="0"/>
        <w:rPr>
          <w:sz w:val="20"/>
          <w:u w:val="none"/>
        </w:rPr>
      </w:pPr>
      <w:r>
        <w:rPr>
          <w:u w:val="thick"/>
        </w:rPr>
        <w:t>BILJEŠKE UZ OBRAZAC: BIL ( Bilanca za razdoblje od 01.01.202</w:t>
      </w:r>
      <w:r w:rsidR="00567CDE">
        <w:rPr>
          <w:u w:val="thick"/>
        </w:rPr>
        <w:t>4</w:t>
      </w:r>
      <w:r>
        <w:rPr>
          <w:u w:val="thick"/>
        </w:rPr>
        <w:t>. do</w:t>
      </w:r>
      <w:r>
        <w:rPr>
          <w:spacing w:val="-59"/>
          <w:u w:val="none"/>
        </w:rPr>
        <w:t xml:space="preserve"> </w:t>
      </w:r>
      <w:r>
        <w:rPr>
          <w:u w:val="thick"/>
        </w:rPr>
        <w:t>31.12.202</w:t>
      </w:r>
      <w:r w:rsidR="00567CDE">
        <w:rPr>
          <w:u w:val="thick"/>
        </w:rPr>
        <w:t>4</w:t>
      </w:r>
      <w:r>
        <w:rPr>
          <w:u w:val="thick"/>
        </w:rPr>
        <w:t>.)</w:t>
      </w:r>
    </w:p>
    <w:p w:rsidR="00594032" w:rsidRDefault="00594032">
      <w:pPr>
        <w:pStyle w:val="Tijeloteksta"/>
        <w:spacing w:before="1"/>
        <w:rPr>
          <w:rFonts w:ascii="Arial"/>
          <w:b/>
          <w:sz w:val="14"/>
        </w:rPr>
      </w:pPr>
    </w:p>
    <w:p w:rsidR="00594032" w:rsidRDefault="008E112B">
      <w:pPr>
        <w:pStyle w:val="Tijeloteksta"/>
        <w:spacing w:before="97" w:line="244" w:lineRule="auto"/>
        <w:ind w:left="116" w:right="197"/>
      </w:pPr>
      <w:r>
        <w:t>Temeljem članka 14. Pravilnika o financijskom izvještavanju u proračunskom računovodstvu</w:t>
      </w:r>
      <w:r>
        <w:rPr>
          <w:spacing w:val="-56"/>
        </w:rPr>
        <w:t xml:space="preserve"> </w:t>
      </w:r>
      <w:r>
        <w:t>(NN 3/2015.,93/15.,135/15,2/17,112/18,126/19 i 145/20) Škola dostavlja bilješke uz Obrazac</w:t>
      </w:r>
      <w:r>
        <w:rPr>
          <w:spacing w:val="-56"/>
        </w:rPr>
        <w:t xml:space="preserve"> </w:t>
      </w:r>
      <w:r>
        <w:t>BIL u kojem su navedeni razlozi zbog kojih je došlo do većih odstupanja od ostvarenja</w:t>
      </w:r>
      <w:r>
        <w:rPr>
          <w:spacing w:val="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godine u</w:t>
      </w:r>
      <w:r>
        <w:rPr>
          <w:spacing w:val="1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izvještajno razdoblje</w:t>
      </w:r>
      <w:r>
        <w:rPr>
          <w:spacing w:val="1"/>
        </w:rPr>
        <w:t xml:space="preserve"> </w:t>
      </w:r>
      <w:r>
        <w:t>prethodne</w:t>
      </w:r>
      <w:r>
        <w:rPr>
          <w:spacing w:val="-2"/>
        </w:rPr>
        <w:t xml:space="preserve"> </w:t>
      </w:r>
      <w:r>
        <w:t>godine:</w:t>
      </w:r>
    </w:p>
    <w:p w:rsidR="00594032" w:rsidRDefault="00594032">
      <w:pPr>
        <w:pStyle w:val="Tijeloteksta"/>
        <w:spacing w:before="5"/>
        <w:rPr>
          <w:sz w:val="21"/>
        </w:rPr>
      </w:pPr>
    </w:p>
    <w:p w:rsidR="00594032" w:rsidRDefault="008E112B">
      <w:pPr>
        <w:pStyle w:val="Odlomakpopisa"/>
        <w:numPr>
          <w:ilvl w:val="0"/>
          <w:numId w:val="1"/>
        </w:numPr>
        <w:tabs>
          <w:tab w:val="left" w:pos="302"/>
        </w:tabs>
        <w:ind w:hanging="186"/>
        <w:rPr>
          <w:sz w:val="20"/>
          <w:u w:val="none"/>
        </w:rPr>
      </w:pPr>
      <w:r>
        <w:rPr>
          <w:rFonts w:ascii="Microsoft Sans Serif" w:hAnsi="Microsoft Sans Serif"/>
        </w:rPr>
        <w:t>Stanje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imovine na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početku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kraju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proračunske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godine</w:t>
      </w:r>
    </w:p>
    <w:p w:rsidR="00594032" w:rsidRDefault="00594032">
      <w:pPr>
        <w:pStyle w:val="Tijeloteksta"/>
        <w:spacing w:before="4"/>
        <w:rPr>
          <w:sz w:val="14"/>
        </w:rPr>
      </w:pPr>
    </w:p>
    <w:p w:rsidR="00594032" w:rsidRDefault="004D4064">
      <w:pPr>
        <w:pStyle w:val="Tijeloteksta"/>
        <w:spacing w:before="97"/>
        <w:ind w:left="116"/>
      </w:pPr>
      <w:r>
        <w:rPr>
          <w:spacing w:val="-1"/>
          <w:w w:val="105"/>
        </w:rPr>
        <w:t xml:space="preserve">Šifra 0241 </w:t>
      </w:r>
      <w:r w:rsidR="008E112B">
        <w:rPr>
          <w:spacing w:val="-14"/>
          <w:w w:val="105"/>
        </w:rPr>
        <w:t xml:space="preserve"> </w:t>
      </w:r>
      <w:r w:rsidR="008E112B">
        <w:rPr>
          <w:w w:val="105"/>
        </w:rPr>
        <w:t>–</w:t>
      </w:r>
      <w:r w:rsidR="008E112B">
        <w:rPr>
          <w:spacing w:val="-12"/>
          <w:w w:val="105"/>
        </w:rPr>
        <w:t xml:space="preserve"> </w:t>
      </w:r>
      <w:r>
        <w:rPr>
          <w:w w:val="105"/>
        </w:rPr>
        <w:t>Knjige – nabavka za školsku knjižnicu</w:t>
      </w:r>
    </w:p>
    <w:p w:rsidR="00594032" w:rsidRDefault="00594032">
      <w:pPr>
        <w:pStyle w:val="Tijeloteksta"/>
        <w:spacing w:before="3" w:line="244" w:lineRule="auto"/>
        <w:ind w:left="824"/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8E112B">
      <w:pPr>
        <w:pStyle w:val="Odlomakpopisa"/>
        <w:numPr>
          <w:ilvl w:val="0"/>
          <w:numId w:val="1"/>
        </w:numPr>
        <w:tabs>
          <w:tab w:val="left" w:pos="302"/>
        </w:tabs>
        <w:spacing w:before="154"/>
        <w:ind w:hanging="186"/>
        <w:rPr>
          <w:sz w:val="20"/>
          <w:u w:val="none"/>
        </w:rPr>
      </w:pPr>
      <w:r>
        <w:rPr>
          <w:rFonts w:ascii="Microsoft Sans Serif"/>
        </w:rPr>
        <w:t>Obveze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za dane i primljene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kredite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zajmove</w:t>
      </w:r>
    </w:p>
    <w:p w:rsidR="00594032" w:rsidRDefault="00594032">
      <w:pPr>
        <w:pStyle w:val="Tijeloteksta"/>
        <w:spacing w:before="2"/>
        <w:rPr>
          <w:sz w:val="14"/>
        </w:rPr>
      </w:pPr>
    </w:p>
    <w:p w:rsidR="00594032" w:rsidRDefault="008E112B">
      <w:pPr>
        <w:pStyle w:val="Tijeloteksta"/>
        <w:spacing w:before="97" w:line="244" w:lineRule="auto"/>
        <w:ind w:left="821" w:right="508"/>
        <w:jc w:val="both"/>
      </w:pPr>
      <w:r>
        <w:t>OŠ Pučišća nije imala poslovnih događaja i transakcija vezanih uz dane zajmove i</w:t>
      </w:r>
      <w:r>
        <w:rPr>
          <w:spacing w:val="-56"/>
        </w:rPr>
        <w:t xml:space="preserve"> </w:t>
      </w:r>
      <w:r>
        <w:t>primljene otplate, primljene kredite i zajmove te otplate, primljene robne zajmove i</w:t>
      </w:r>
      <w:r>
        <w:rPr>
          <w:spacing w:val="-56"/>
        </w:rPr>
        <w:t xml:space="preserve"> </w:t>
      </w:r>
      <w:r>
        <w:t>financijske</w:t>
      </w:r>
      <w:r>
        <w:rPr>
          <w:spacing w:val="-1"/>
        </w:rPr>
        <w:t xml:space="preserve"> </w:t>
      </w:r>
      <w:r>
        <w:t>najmove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dospjele</w:t>
      </w:r>
      <w:r>
        <w:rPr>
          <w:spacing w:val="1"/>
        </w:rPr>
        <w:t xml:space="preserve"> </w:t>
      </w:r>
      <w:r>
        <w:t>kamate na kredite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zajmove.</w:t>
      </w:r>
    </w:p>
    <w:p w:rsidR="00594032" w:rsidRDefault="008E112B">
      <w:pPr>
        <w:pStyle w:val="Tijeloteksta"/>
        <w:spacing w:line="242" w:lineRule="auto"/>
        <w:ind w:left="824" w:right="286" w:hanging="3"/>
        <w:jc w:val="both"/>
      </w:pPr>
      <w:r>
        <w:t>S obzirom da Škola nema tražene podatke iskazane u Bilanci, isti nisu prikazani ni u</w:t>
      </w:r>
      <w:r>
        <w:rPr>
          <w:spacing w:val="-56"/>
        </w:rPr>
        <w:t xml:space="preserve"> </w:t>
      </w:r>
      <w:r>
        <w:t>tablicama koje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sastavni</w:t>
      </w:r>
      <w:r>
        <w:rPr>
          <w:spacing w:val="2"/>
        </w:rPr>
        <w:t xml:space="preserve"> </w:t>
      </w:r>
      <w:r>
        <w:t>dio</w:t>
      </w:r>
      <w:r>
        <w:rPr>
          <w:spacing w:val="2"/>
        </w:rPr>
        <w:t xml:space="preserve"> </w:t>
      </w:r>
      <w:r>
        <w:t>Bilješki</w:t>
      </w:r>
      <w:r>
        <w:rPr>
          <w:spacing w:val="-1"/>
        </w:rPr>
        <w:t xml:space="preserve"> </w:t>
      </w:r>
      <w:r>
        <w:t>uz Bilancu.</w:t>
      </w:r>
    </w:p>
    <w:p w:rsidR="00594032" w:rsidRDefault="00594032">
      <w:pPr>
        <w:spacing w:line="242" w:lineRule="auto"/>
        <w:jc w:val="both"/>
        <w:sectPr w:rsidR="00594032">
          <w:pgSz w:w="11910" w:h="16840"/>
          <w:pgMar w:top="1320" w:right="1300" w:bottom="280" w:left="1300" w:header="720" w:footer="720" w:gutter="0"/>
          <w:cols w:space="720"/>
        </w:sectPr>
      </w:pPr>
    </w:p>
    <w:p w:rsidR="00594032" w:rsidRDefault="00594032">
      <w:pPr>
        <w:pStyle w:val="Tijeloteksta"/>
        <w:rPr>
          <w:sz w:val="20"/>
        </w:rPr>
      </w:pPr>
    </w:p>
    <w:p w:rsidR="00594032" w:rsidRDefault="00594032">
      <w:pPr>
        <w:pStyle w:val="Tijeloteksta"/>
        <w:spacing w:before="5"/>
      </w:pPr>
    </w:p>
    <w:p w:rsidR="00594032" w:rsidRDefault="008E112B">
      <w:pPr>
        <w:pStyle w:val="Naslov1"/>
        <w:numPr>
          <w:ilvl w:val="0"/>
          <w:numId w:val="3"/>
        </w:numPr>
        <w:tabs>
          <w:tab w:val="left" w:pos="825"/>
        </w:tabs>
        <w:spacing w:before="93"/>
        <w:ind w:right="886" w:hanging="360"/>
        <w:rPr>
          <w:u w:val="none"/>
        </w:rPr>
      </w:pPr>
      <w:r>
        <w:rPr>
          <w:u w:val="thick"/>
        </w:rPr>
        <w:t>BILJEŠKE UZ OBRAZAC: P-VRIO ( Izvještaj o promjenama u vrijednosti i</w:t>
      </w:r>
      <w:r>
        <w:rPr>
          <w:spacing w:val="-59"/>
          <w:u w:val="none"/>
        </w:rPr>
        <w:t xml:space="preserve"> </w:t>
      </w:r>
      <w:r>
        <w:rPr>
          <w:u w:val="thick"/>
        </w:rPr>
        <w:t>obujmu imovine i</w:t>
      </w:r>
      <w:r>
        <w:rPr>
          <w:spacing w:val="-2"/>
          <w:u w:val="thick"/>
        </w:rPr>
        <w:t xml:space="preserve"> </w:t>
      </w:r>
      <w:r>
        <w:rPr>
          <w:u w:val="thick"/>
        </w:rPr>
        <w:t>obveza)</w:t>
      </w:r>
      <w:r>
        <w:rPr>
          <w:spacing w:val="1"/>
          <w:u w:val="thick"/>
        </w:rPr>
        <w:t xml:space="preserve"> </w:t>
      </w:r>
      <w:r>
        <w:rPr>
          <w:u w:val="thick"/>
        </w:rPr>
        <w:t>za</w:t>
      </w:r>
      <w:r>
        <w:rPr>
          <w:spacing w:val="-2"/>
          <w:u w:val="thick"/>
        </w:rPr>
        <w:t xml:space="preserve"> </w:t>
      </w:r>
      <w:r>
        <w:rPr>
          <w:u w:val="thick"/>
        </w:rPr>
        <w:t>razdoblje od</w:t>
      </w:r>
      <w:r>
        <w:rPr>
          <w:spacing w:val="-3"/>
          <w:u w:val="thick"/>
        </w:rPr>
        <w:t xml:space="preserve"> </w:t>
      </w:r>
      <w:r>
        <w:rPr>
          <w:u w:val="thick"/>
        </w:rPr>
        <w:t>01.01.202</w:t>
      </w:r>
      <w:r w:rsidR="00567CDE">
        <w:rPr>
          <w:u w:val="thick"/>
        </w:rPr>
        <w:t>4</w:t>
      </w:r>
      <w:r>
        <w:rPr>
          <w:u w:val="thick"/>
        </w:rPr>
        <w:t>.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31.12.202</w:t>
      </w:r>
      <w:r w:rsidR="00567CDE">
        <w:rPr>
          <w:u w:val="thick"/>
        </w:rPr>
        <w:t>4</w:t>
      </w:r>
      <w:r>
        <w:rPr>
          <w:u w:val="thick"/>
        </w:rPr>
        <w:t>.)</w:t>
      </w:r>
    </w:p>
    <w:p w:rsidR="00594032" w:rsidRDefault="00594032">
      <w:pPr>
        <w:pStyle w:val="Tijeloteksta"/>
        <w:spacing w:before="1"/>
        <w:rPr>
          <w:rFonts w:ascii="Arial"/>
          <w:b/>
          <w:sz w:val="14"/>
        </w:rPr>
      </w:pPr>
    </w:p>
    <w:p w:rsidR="00594032" w:rsidRDefault="008E112B">
      <w:pPr>
        <w:pStyle w:val="Tijeloteksta"/>
        <w:spacing w:before="97" w:line="244" w:lineRule="auto"/>
        <w:ind w:left="116" w:right="234"/>
        <w:jc w:val="both"/>
      </w:pPr>
      <w:r>
        <w:t>Temeljem članka 16. Pravilnika o financijskom izvještavanju u proračunskom računovodstvu</w:t>
      </w:r>
      <w:r>
        <w:rPr>
          <w:spacing w:val="-56"/>
        </w:rPr>
        <w:t xml:space="preserve"> </w:t>
      </w:r>
      <w:r>
        <w:t>(NN 3/15, 93/15, 135/15, 2/17,112/18, 126/19 i 145/20) Škola dostavlja bilješke uz Obrazac</w:t>
      </w:r>
      <w:r>
        <w:rPr>
          <w:spacing w:val="1"/>
        </w:rPr>
        <w:t xml:space="preserve"> </w:t>
      </w:r>
      <w:r>
        <w:t>P-VRIO</w:t>
      </w:r>
    </w:p>
    <w:p w:rsidR="00594032" w:rsidRDefault="00594032">
      <w:pPr>
        <w:pStyle w:val="Tijeloteksta"/>
        <w:spacing w:before="10"/>
        <w:rPr>
          <w:sz w:val="21"/>
        </w:rPr>
      </w:pPr>
    </w:p>
    <w:p w:rsidR="00594032" w:rsidRDefault="008E112B">
      <w:pPr>
        <w:pStyle w:val="Tijeloteksta"/>
        <w:spacing w:before="1" w:line="244" w:lineRule="auto"/>
        <w:ind w:left="821" w:right="197"/>
      </w:pPr>
      <w:r>
        <w:t>OŠ Pučišća nije imala poslovnih događaja i transakcija vezanih uz izvještaj o</w:t>
      </w:r>
      <w:r>
        <w:rPr>
          <w:spacing w:val="1"/>
        </w:rPr>
        <w:t xml:space="preserve"> </w:t>
      </w:r>
      <w:r>
        <w:t>promjenama u vrijednosti i obujmu imovine i obveza u izvještajnom razdoblju, stoga</w:t>
      </w:r>
      <w:r>
        <w:rPr>
          <w:spacing w:val="-56"/>
        </w:rPr>
        <w:t xml:space="preserve"> </w:t>
      </w:r>
      <w:r>
        <w:t>nema</w:t>
      </w:r>
      <w:r>
        <w:rPr>
          <w:spacing w:val="1"/>
        </w:rPr>
        <w:t xml:space="preserve"> </w:t>
      </w:r>
      <w:r>
        <w:t>Škola</w:t>
      </w:r>
      <w:r>
        <w:rPr>
          <w:spacing w:val="2"/>
        </w:rPr>
        <w:t xml:space="preserve"> </w:t>
      </w:r>
      <w:r>
        <w:t>iskazanih</w:t>
      </w:r>
      <w:r>
        <w:rPr>
          <w:spacing w:val="2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obrascu</w:t>
      </w:r>
      <w:r>
        <w:rPr>
          <w:spacing w:val="2"/>
        </w:rPr>
        <w:t xml:space="preserve"> </w:t>
      </w:r>
      <w:r>
        <w:t>P-VRIO.</w:t>
      </w: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spacing w:before="10"/>
        <w:rPr>
          <w:sz w:val="35"/>
        </w:rPr>
      </w:pPr>
    </w:p>
    <w:p w:rsidR="00594032" w:rsidRDefault="008E112B">
      <w:pPr>
        <w:pStyle w:val="Naslov1"/>
        <w:numPr>
          <w:ilvl w:val="0"/>
          <w:numId w:val="3"/>
        </w:numPr>
        <w:tabs>
          <w:tab w:val="left" w:pos="825"/>
        </w:tabs>
        <w:ind w:hanging="360"/>
        <w:rPr>
          <w:u w:val="none"/>
        </w:rPr>
      </w:pPr>
      <w:r>
        <w:rPr>
          <w:u w:val="thick"/>
        </w:rPr>
        <w:t>BILJEŠKE UZ OBRAZAC: RAS-FUNKCIJSKI ( Izvještaj o rashodima prema</w:t>
      </w:r>
      <w:r>
        <w:rPr>
          <w:spacing w:val="-59"/>
          <w:u w:val="none"/>
        </w:rPr>
        <w:t xml:space="preserve"> </w:t>
      </w:r>
      <w:r>
        <w:rPr>
          <w:u w:val="thick"/>
        </w:rPr>
        <w:t>funkcijskoj</w:t>
      </w:r>
      <w:r>
        <w:rPr>
          <w:spacing w:val="-2"/>
          <w:u w:val="thick"/>
        </w:rPr>
        <w:t xml:space="preserve"> </w:t>
      </w:r>
      <w:r>
        <w:rPr>
          <w:u w:val="thick"/>
        </w:rPr>
        <w:t>klasifikaciji)</w:t>
      </w:r>
      <w:r>
        <w:rPr>
          <w:spacing w:val="2"/>
          <w:u w:val="thick"/>
        </w:rPr>
        <w:t xml:space="preserve"> </w:t>
      </w:r>
      <w:r>
        <w:rPr>
          <w:u w:val="thick"/>
        </w:rPr>
        <w:t>za</w:t>
      </w:r>
      <w:r>
        <w:rPr>
          <w:spacing w:val="-3"/>
          <w:u w:val="thick"/>
        </w:rPr>
        <w:t xml:space="preserve"> </w:t>
      </w:r>
      <w:r>
        <w:rPr>
          <w:u w:val="thick"/>
        </w:rPr>
        <w:t>razdoblje</w:t>
      </w:r>
      <w:r>
        <w:rPr>
          <w:spacing w:val="-1"/>
          <w:u w:val="thick"/>
        </w:rPr>
        <w:t xml:space="preserve"> </w:t>
      </w:r>
      <w:r>
        <w:rPr>
          <w:u w:val="thick"/>
        </w:rPr>
        <w:t>od</w:t>
      </w:r>
      <w:r>
        <w:rPr>
          <w:spacing w:val="-1"/>
          <w:u w:val="thick"/>
        </w:rPr>
        <w:t xml:space="preserve"> </w:t>
      </w:r>
      <w:r>
        <w:rPr>
          <w:u w:val="thick"/>
        </w:rPr>
        <w:t>01.01.202</w:t>
      </w:r>
      <w:r w:rsidR="00567CDE">
        <w:rPr>
          <w:u w:val="thick"/>
        </w:rPr>
        <w:t>4</w:t>
      </w:r>
      <w:r>
        <w:rPr>
          <w:u w:val="thick"/>
        </w:rPr>
        <w:t>.</w:t>
      </w:r>
      <w:r>
        <w:rPr>
          <w:spacing w:val="1"/>
          <w:u w:val="thick"/>
        </w:rPr>
        <w:t xml:space="preserve"> </w:t>
      </w:r>
      <w:r>
        <w:rPr>
          <w:u w:val="thick"/>
        </w:rPr>
        <w:t>do</w:t>
      </w:r>
      <w:r>
        <w:rPr>
          <w:spacing w:val="-4"/>
          <w:u w:val="thick"/>
        </w:rPr>
        <w:t xml:space="preserve"> </w:t>
      </w:r>
      <w:r>
        <w:rPr>
          <w:u w:val="thick"/>
        </w:rPr>
        <w:t>31.12.202</w:t>
      </w:r>
      <w:r w:rsidR="00567CDE">
        <w:rPr>
          <w:u w:val="thick"/>
        </w:rPr>
        <w:t>4</w:t>
      </w:r>
      <w:r>
        <w:rPr>
          <w:u w:val="thick"/>
        </w:rPr>
        <w:t>.)</w:t>
      </w:r>
    </w:p>
    <w:p w:rsidR="00594032" w:rsidRDefault="00594032">
      <w:pPr>
        <w:pStyle w:val="Tijeloteksta"/>
        <w:rPr>
          <w:rFonts w:ascii="Arial"/>
          <w:b/>
          <w:sz w:val="14"/>
        </w:rPr>
      </w:pPr>
    </w:p>
    <w:p w:rsidR="00594032" w:rsidRDefault="008E112B">
      <w:pPr>
        <w:pStyle w:val="Tijeloteksta"/>
        <w:spacing w:before="97" w:line="244" w:lineRule="auto"/>
        <w:ind w:left="116" w:right="235"/>
      </w:pPr>
      <w:r>
        <w:t>Temeljem članka 16. Pravilnika o financijskom izvještavanju u proračunskom računovodstvu</w:t>
      </w:r>
      <w:r>
        <w:rPr>
          <w:spacing w:val="-56"/>
        </w:rPr>
        <w:t xml:space="preserve"> </w:t>
      </w:r>
      <w:r>
        <w:t>(NN 3/15, 93/15, 135/15,2/17, 112/18,126/19 i 145/20) Škola dostavlja bilješke uz Obrazac</w:t>
      </w:r>
      <w:r>
        <w:rPr>
          <w:spacing w:val="1"/>
        </w:rPr>
        <w:t xml:space="preserve"> </w:t>
      </w:r>
      <w:r>
        <w:t>RAS-funkcijski</w:t>
      </w:r>
    </w:p>
    <w:p w:rsidR="00594032" w:rsidRDefault="00594032">
      <w:pPr>
        <w:pStyle w:val="Tijeloteksta"/>
      </w:pPr>
    </w:p>
    <w:p w:rsidR="00594032" w:rsidRDefault="004D4064">
      <w:pPr>
        <w:pStyle w:val="Tijeloteksta"/>
        <w:ind w:left="116"/>
        <w:jc w:val="both"/>
      </w:pPr>
      <w:r>
        <w:rPr>
          <w:spacing w:val="12"/>
        </w:rPr>
        <w:t>Šifra 0912</w:t>
      </w:r>
      <w:r w:rsidR="008E112B">
        <w:rPr>
          <w:spacing w:val="12"/>
        </w:rPr>
        <w:t xml:space="preserve"> </w:t>
      </w:r>
      <w:r w:rsidR="008E112B">
        <w:t>Osnovno</w:t>
      </w:r>
      <w:r w:rsidR="008E112B">
        <w:rPr>
          <w:spacing w:val="12"/>
        </w:rPr>
        <w:t xml:space="preserve"> </w:t>
      </w:r>
      <w:r w:rsidR="008E112B">
        <w:t>obrazovanje:</w:t>
      </w:r>
    </w:p>
    <w:p w:rsidR="00594032" w:rsidRDefault="004D4064">
      <w:pPr>
        <w:pStyle w:val="Tijeloteksta"/>
        <w:spacing w:before="5" w:line="244" w:lineRule="auto"/>
        <w:ind w:left="824" w:right="112"/>
        <w:jc w:val="both"/>
      </w:pPr>
      <w:r>
        <w:t>I</w:t>
      </w:r>
      <w:r w:rsidR="008E112B">
        <w:t>skazani su rashodi 202</w:t>
      </w:r>
      <w:r w:rsidR="00E938B9">
        <w:t>3</w:t>
      </w:r>
      <w:r w:rsidR="008E112B">
        <w:t xml:space="preserve"> godine povezani uz</w:t>
      </w:r>
      <w:r w:rsidR="008E112B">
        <w:rPr>
          <w:spacing w:val="1"/>
        </w:rPr>
        <w:t xml:space="preserve"> </w:t>
      </w:r>
      <w:r w:rsidR="008E112B">
        <w:t>obrazovanje</w:t>
      </w:r>
      <w:r w:rsidR="008E112B">
        <w:rPr>
          <w:spacing w:val="1"/>
        </w:rPr>
        <w:t xml:space="preserve"> </w:t>
      </w:r>
      <w:r w:rsidR="008E112B">
        <w:t>i</w:t>
      </w:r>
      <w:r w:rsidR="008E112B">
        <w:rPr>
          <w:spacing w:val="1"/>
        </w:rPr>
        <w:t xml:space="preserve"> </w:t>
      </w:r>
      <w:r w:rsidR="008E112B">
        <w:t>to</w:t>
      </w:r>
      <w:r w:rsidR="008E112B">
        <w:rPr>
          <w:spacing w:val="1"/>
        </w:rPr>
        <w:t xml:space="preserve"> </w:t>
      </w:r>
      <w:r w:rsidR="008E112B">
        <w:t>razred</w:t>
      </w:r>
      <w:r w:rsidR="008E112B">
        <w:rPr>
          <w:spacing w:val="1"/>
        </w:rPr>
        <w:t xml:space="preserve"> </w:t>
      </w:r>
      <w:r w:rsidR="008E112B">
        <w:t>3</w:t>
      </w:r>
      <w:r w:rsidR="008E112B">
        <w:rPr>
          <w:spacing w:val="1"/>
        </w:rPr>
        <w:t xml:space="preserve"> </w:t>
      </w:r>
      <w:r w:rsidR="008E112B">
        <w:t>Rashodi</w:t>
      </w:r>
      <w:r w:rsidR="008E112B">
        <w:rPr>
          <w:spacing w:val="1"/>
        </w:rPr>
        <w:t xml:space="preserve"> </w:t>
      </w:r>
      <w:r w:rsidR="008E112B">
        <w:t>poslovanja</w:t>
      </w:r>
      <w:r w:rsidR="008E112B">
        <w:rPr>
          <w:spacing w:val="1"/>
        </w:rPr>
        <w:t xml:space="preserve"> </w:t>
      </w:r>
      <w:r w:rsidR="008E112B">
        <w:t>i</w:t>
      </w:r>
      <w:r w:rsidR="008E112B">
        <w:rPr>
          <w:spacing w:val="1"/>
        </w:rPr>
        <w:t xml:space="preserve"> </w:t>
      </w:r>
      <w:r w:rsidR="008E112B">
        <w:t>razred</w:t>
      </w:r>
      <w:r w:rsidR="008E112B">
        <w:rPr>
          <w:spacing w:val="1"/>
        </w:rPr>
        <w:t xml:space="preserve"> </w:t>
      </w:r>
      <w:r w:rsidR="008E112B">
        <w:t>4</w:t>
      </w:r>
      <w:r w:rsidR="008E112B">
        <w:rPr>
          <w:spacing w:val="1"/>
        </w:rPr>
        <w:t xml:space="preserve"> </w:t>
      </w:r>
      <w:r w:rsidR="008E112B">
        <w:t>Rashodi</w:t>
      </w:r>
      <w:r w:rsidR="008E112B">
        <w:rPr>
          <w:spacing w:val="1"/>
        </w:rPr>
        <w:t xml:space="preserve"> </w:t>
      </w:r>
      <w:r w:rsidR="008E112B">
        <w:t>za</w:t>
      </w:r>
      <w:r w:rsidR="008E112B">
        <w:rPr>
          <w:spacing w:val="1"/>
        </w:rPr>
        <w:t xml:space="preserve"> </w:t>
      </w:r>
      <w:r w:rsidR="008E112B">
        <w:t>nabavu</w:t>
      </w:r>
      <w:r w:rsidR="008E112B">
        <w:rPr>
          <w:spacing w:val="1"/>
        </w:rPr>
        <w:t xml:space="preserve"> </w:t>
      </w:r>
      <w:r w:rsidR="008E112B">
        <w:t>nefinancijske</w:t>
      </w:r>
      <w:r w:rsidR="008E112B">
        <w:rPr>
          <w:spacing w:val="1"/>
        </w:rPr>
        <w:t xml:space="preserve"> </w:t>
      </w:r>
      <w:r w:rsidR="008E112B">
        <w:t>imovine</w:t>
      </w:r>
      <w:r w:rsidR="008E112B">
        <w:rPr>
          <w:spacing w:val="1"/>
        </w:rPr>
        <w:t xml:space="preserve"> </w:t>
      </w:r>
      <w:r w:rsidR="008E112B">
        <w:t>navedeni</w:t>
      </w:r>
      <w:r w:rsidR="008E112B">
        <w:rPr>
          <w:spacing w:val="1"/>
        </w:rPr>
        <w:t xml:space="preserve"> </w:t>
      </w:r>
      <w:r w:rsidR="008E112B">
        <w:t>u</w:t>
      </w:r>
      <w:r w:rsidR="008E112B">
        <w:rPr>
          <w:spacing w:val="1"/>
        </w:rPr>
        <w:t xml:space="preserve"> </w:t>
      </w:r>
      <w:r w:rsidR="008E112B">
        <w:t>izvještaju</w:t>
      </w:r>
      <w:r w:rsidR="008E112B">
        <w:rPr>
          <w:spacing w:val="1"/>
        </w:rPr>
        <w:t xml:space="preserve"> </w:t>
      </w:r>
      <w:r w:rsidR="008E112B">
        <w:t>o prihodima</w:t>
      </w:r>
      <w:r w:rsidR="008E112B">
        <w:rPr>
          <w:spacing w:val="1"/>
        </w:rPr>
        <w:t xml:space="preserve"> </w:t>
      </w:r>
      <w:r w:rsidR="008E112B">
        <w:t>i</w:t>
      </w:r>
      <w:r w:rsidR="008E112B">
        <w:rPr>
          <w:spacing w:val="1"/>
        </w:rPr>
        <w:t xml:space="preserve"> </w:t>
      </w:r>
      <w:r w:rsidR="008E112B">
        <w:t>rashodima,</w:t>
      </w:r>
      <w:r w:rsidR="008E112B">
        <w:rPr>
          <w:spacing w:val="1"/>
        </w:rPr>
        <w:t xml:space="preserve"> </w:t>
      </w:r>
      <w:r w:rsidR="008E112B">
        <w:t>primicima</w:t>
      </w:r>
      <w:r w:rsidR="008E112B">
        <w:rPr>
          <w:spacing w:val="1"/>
        </w:rPr>
        <w:t xml:space="preserve"> </w:t>
      </w:r>
      <w:r w:rsidR="008E112B">
        <w:t>i</w:t>
      </w:r>
      <w:r w:rsidR="008E112B">
        <w:rPr>
          <w:spacing w:val="1"/>
        </w:rPr>
        <w:t xml:space="preserve"> </w:t>
      </w:r>
      <w:r w:rsidR="008E112B">
        <w:t>izdacima.</w:t>
      </w:r>
    </w:p>
    <w:p w:rsidR="004D4064" w:rsidRDefault="004D4064" w:rsidP="004D4064">
      <w:pPr>
        <w:pStyle w:val="Tijeloteksta"/>
        <w:spacing w:before="5" w:line="244" w:lineRule="auto"/>
        <w:ind w:right="112"/>
        <w:jc w:val="both"/>
      </w:pPr>
    </w:p>
    <w:p w:rsidR="004D4064" w:rsidRDefault="004D4064" w:rsidP="004D4064">
      <w:pPr>
        <w:pStyle w:val="Tijeloteksta"/>
        <w:spacing w:before="5" w:line="244" w:lineRule="auto"/>
        <w:ind w:right="112"/>
        <w:jc w:val="both"/>
      </w:pPr>
      <w:r>
        <w:t>Šifra 096 -  prijevoz učenika</w:t>
      </w:r>
    </w:p>
    <w:p w:rsidR="00594032" w:rsidRDefault="00594032">
      <w:pPr>
        <w:pStyle w:val="Tijeloteksta"/>
        <w:rPr>
          <w:sz w:val="24"/>
        </w:rPr>
      </w:pPr>
    </w:p>
    <w:p w:rsidR="00594032" w:rsidRDefault="00594032">
      <w:pPr>
        <w:pStyle w:val="Tijeloteksta"/>
        <w:rPr>
          <w:sz w:val="24"/>
        </w:rPr>
      </w:pPr>
    </w:p>
    <w:p w:rsidR="00594032" w:rsidRDefault="008E112B">
      <w:pPr>
        <w:pStyle w:val="Tijeloteksta"/>
        <w:spacing w:before="213"/>
        <w:ind w:left="116"/>
        <w:jc w:val="both"/>
      </w:pPr>
      <w:r>
        <w:t>U</w:t>
      </w:r>
      <w:r>
        <w:rPr>
          <w:spacing w:val="-2"/>
        </w:rPr>
        <w:t xml:space="preserve"> </w:t>
      </w:r>
      <w:r>
        <w:t>Pučišćima,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siječnja</w:t>
      </w:r>
      <w:r>
        <w:rPr>
          <w:spacing w:val="-1"/>
        </w:rPr>
        <w:t xml:space="preserve"> </w:t>
      </w:r>
      <w:r>
        <w:t>202</w:t>
      </w:r>
      <w:r w:rsidR="00567CDE">
        <w:t>5</w:t>
      </w:r>
      <w:r>
        <w:t>.</w:t>
      </w:r>
    </w:p>
    <w:p w:rsidR="00594032" w:rsidRDefault="00594032">
      <w:pPr>
        <w:pStyle w:val="Tijeloteksta"/>
        <w:rPr>
          <w:sz w:val="24"/>
        </w:rPr>
      </w:pPr>
    </w:p>
    <w:p w:rsidR="00594032" w:rsidRDefault="00594032" w:rsidP="008E112B">
      <w:pPr>
        <w:pStyle w:val="Tijeloteksta"/>
        <w:spacing w:before="1"/>
      </w:pPr>
    </w:p>
    <w:sectPr w:rsidR="00594032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817"/>
    <w:multiLevelType w:val="hybridMultilevel"/>
    <w:tmpl w:val="3AC4D71E"/>
    <w:lvl w:ilvl="0" w:tplc="5C186A62">
      <w:start w:val="1"/>
      <w:numFmt w:val="decimalZero"/>
      <w:lvlText w:val="%1."/>
      <w:lvlJc w:val="left"/>
      <w:pPr>
        <w:ind w:left="836" w:hanging="348"/>
        <w:jc w:val="left"/>
      </w:pPr>
      <w:rPr>
        <w:rFonts w:hint="default"/>
        <w:b/>
        <w:bCs/>
        <w:spacing w:val="-1"/>
        <w:w w:val="100"/>
        <w:lang w:eastAsia="en-US" w:bidi="ar-SA"/>
      </w:rPr>
    </w:lvl>
    <w:lvl w:ilvl="1" w:tplc="AA6ED420">
      <w:numFmt w:val="bullet"/>
      <w:lvlText w:val="•"/>
      <w:lvlJc w:val="left"/>
      <w:pPr>
        <w:ind w:left="1686" w:hanging="348"/>
      </w:pPr>
      <w:rPr>
        <w:rFonts w:hint="default"/>
        <w:lang w:eastAsia="en-US" w:bidi="ar-SA"/>
      </w:rPr>
    </w:lvl>
    <w:lvl w:ilvl="2" w:tplc="6D5AA756">
      <w:numFmt w:val="bullet"/>
      <w:lvlText w:val="•"/>
      <w:lvlJc w:val="left"/>
      <w:pPr>
        <w:ind w:left="2533" w:hanging="348"/>
      </w:pPr>
      <w:rPr>
        <w:rFonts w:hint="default"/>
        <w:lang w:eastAsia="en-US" w:bidi="ar-SA"/>
      </w:rPr>
    </w:lvl>
    <w:lvl w:ilvl="3" w:tplc="2A205D82">
      <w:numFmt w:val="bullet"/>
      <w:lvlText w:val="•"/>
      <w:lvlJc w:val="left"/>
      <w:pPr>
        <w:ind w:left="3379" w:hanging="348"/>
      </w:pPr>
      <w:rPr>
        <w:rFonts w:hint="default"/>
        <w:lang w:eastAsia="en-US" w:bidi="ar-SA"/>
      </w:rPr>
    </w:lvl>
    <w:lvl w:ilvl="4" w:tplc="BEAA2C14">
      <w:numFmt w:val="bullet"/>
      <w:lvlText w:val="•"/>
      <w:lvlJc w:val="left"/>
      <w:pPr>
        <w:ind w:left="4226" w:hanging="348"/>
      </w:pPr>
      <w:rPr>
        <w:rFonts w:hint="default"/>
        <w:lang w:eastAsia="en-US" w:bidi="ar-SA"/>
      </w:rPr>
    </w:lvl>
    <w:lvl w:ilvl="5" w:tplc="5B5C541C">
      <w:numFmt w:val="bullet"/>
      <w:lvlText w:val="•"/>
      <w:lvlJc w:val="left"/>
      <w:pPr>
        <w:ind w:left="5073" w:hanging="348"/>
      </w:pPr>
      <w:rPr>
        <w:rFonts w:hint="default"/>
        <w:lang w:eastAsia="en-US" w:bidi="ar-SA"/>
      </w:rPr>
    </w:lvl>
    <w:lvl w:ilvl="6" w:tplc="0E9E0502">
      <w:numFmt w:val="bullet"/>
      <w:lvlText w:val="•"/>
      <w:lvlJc w:val="left"/>
      <w:pPr>
        <w:ind w:left="5919" w:hanging="348"/>
      </w:pPr>
      <w:rPr>
        <w:rFonts w:hint="default"/>
        <w:lang w:eastAsia="en-US" w:bidi="ar-SA"/>
      </w:rPr>
    </w:lvl>
    <w:lvl w:ilvl="7" w:tplc="6746810E">
      <w:numFmt w:val="bullet"/>
      <w:lvlText w:val="•"/>
      <w:lvlJc w:val="left"/>
      <w:pPr>
        <w:ind w:left="6766" w:hanging="348"/>
      </w:pPr>
      <w:rPr>
        <w:rFonts w:hint="default"/>
        <w:lang w:eastAsia="en-US" w:bidi="ar-SA"/>
      </w:rPr>
    </w:lvl>
    <w:lvl w:ilvl="8" w:tplc="54047C32">
      <w:numFmt w:val="bullet"/>
      <w:lvlText w:val="•"/>
      <w:lvlJc w:val="left"/>
      <w:pPr>
        <w:ind w:left="7613" w:hanging="348"/>
      </w:pPr>
      <w:rPr>
        <w:rFonts w:hint="default"/>
        <w:lang w:eastAsia="en-US" w:bidi="ar-SA"/>
      </w:rPr>
    </w:lvl>
  </w:abstractNum>
  <w:abstractNum w:abstractNumId="1">
    <w:nsid w:val="4AA32567"/>
    <w:multiLevelType w:val="hybridMultilevel"/>
    <w:tmpl w:val="27707108"/>
    <w:lvl w:ilvl="0" w:tplc="BB86BC04">
      <w:start w:val="1"/>
      <w:numFmt w:val="decimal"/>
      <w:lvlText w:val="%1."/>
      <w:lvlJc w:val="left"/>
      <w:pPr>
        <w:ind w:left="301" w:hanging="185"/>
        <w:jc w:val="left"/>
      </w:pPr>
      <w:rPr>
        <w:rFonts w:hint="default"/>
        <w:b/>
        <w:bCs/>
        <w:spacing w:val="-1"/>
        <w:w w:val="100"/>
        <w:u w:val="single" w:color="000000"/>
        <w:lang w:eastAsia="en-US" w:bidi="ar-SA"/>
      </w:rPr>
    </w:lvl>
    <w:lvl w:ilvl="1" w:tplc="871807FC">
      <w:numFmt w:val="bullet"/>
      <w:lvlText w:val="•"/>
      <w:lvlJc w:val="left"/>
      <w:pPr>
        <w:ind w:left="1200" w:hanging="185"/>
      </w:pPr>
      <w:rPr>
        <w:rFonts w:hint="default"/>
        <w:lang w:eastAsia="en-US" w:bidi="ar-SA"/>
      </w:rPr>
    </w:lvl>
    <w:lvl w:ilvl="2" w:tplc="B4801F4A">
      <w:numFmt w:val="bullet"/>
      <w:lvlText w:val="•"/>
      <w:lvlJc w:val="left"/>
      <w:pPr>
        <w:ind w:left="2101" w:hanging="185"/>
      </w:pPr>
      <w:rPr>
        <w:rFonts w:hint="default"/>
        <w:lang w:eastAsia="en-US" w:bidi="ar-SA"/>
      </w:rPr>
    </w:lvl>
    <w:lvl w:ilvl="3" w:tplc="E1CAA23C">
      <w:numFmt w:val="bullet"/>
      <w:lvlText w:val="•"/>
      <w:lvlJc w:val="left"/>
      <w:pPr>
        <w:ind w:left="3001" w:hanging="185"/>
      </w:pPr>
      <w:rPr>
        <w:rFonts w:hint="default"/>
        <w:lang w:eastAsia="en-US" w:bidi="ar-SA"/>
      </w:rPr>
    </w:lvl>
    <w:lvl w:ilvl="4" w:tplc="6AE06BEA">
      <w:numFmt w:val="bullet"/>
      <w:lvlText w:val="•"/>
      <w:lvlJc w:val="left"/>
      <w:pPr>
        <w:ind w:left="3902" w:hanging="185"/>
      </w:pPr>
      <w:rPr>
        <w:rFonts w:hint="default"/>
        <w:lang w:eastAsia="en-US" w:bidi="ar-SA"/>
      </w:rPr>
    </w:lvl>
    <w:lvl w:ilvl="5" w:tplc="875EBFC6">
      <w:numFmt w:val="bullet"/>
      <w:lvlText w:val="•"/>
      <w:lvlJc w:val="left"/>
      <w:pPr>
        <w:ind w:left="4803" w:hanging="185"/>
      </w:pPr>
      <w:rPr>
        <w:rFonts w:hint="default"/>
        <w:lang w:eastAsia="en-US" w:bidi="ar-SA"/>
      </w:rPr>
    </w:lvl>
    <w:lvl w:ilvl="6" w:tplc="BF722C88">
      <w:numFmt w:val="bullet"/>
      <w:lvlText w:val="•"/>
      <w:lvlJc w:val="left"/>
      <w:pPr>
        <w:ind w:left="5703" w:hanging="185"/>
      </w:pPr>
      <w:rPr>
        <w:rFonts w:hint="default"/>
        <w:lang w:eastAsia="en-US" w:bidi="ar-SA"/>
      </w:rPr>
    </w:lvl>
    <w:lvl w:ilvl="7" w:tplc="EC4C9D84">
      <w:numFmt w:val="bullet"/>
      <w:lvlText w:val="•"/>
      <w:lvlJc w:val="left"/>
      <w:pPr>
        <w:ind w:left="6604" w:hanging="185"/>
      </w:pPr>
      <w:rPr>
        <w:rFonts w:hint="default"/>
        <w:lang w:eastAsia="en-US" w:bidi="ar-SA"/>
      </w:rPr>
    </w:lvl>
    <w:lvl w:ilvl="8" w:tplc="45402870">
      <w:numFmt w:val="bullet"/>
      <w:lvlText w:val="•"/>
      <w:lvlJc w:val="left"/>
      <w:pPr>
        <w:ind w:left="7505" w:hanging="185"/>
      </w:pPr>
      <w:rPr>
        <w:rFonts w:hint="default"/>
        <w:lang w:eastAsia="en-US" w:bidi="ar-SA"/>
      </w:rPr>
    </w:lvl>
  </w:abstractNum>
  <w:abstractNum w:abstractNumId="2">
    <w:nsid w:val="61FB3849"/>
    <w:multiLevelType w:val="hybridMultilevel"/>
    <w:tmpl w:val="2B1649BE"/>
    <w:lvl w:ilvl="0" w:tplc="83EECB18">
      <w:start w:val="1"/>
      <w:numFmt w:val="decimal"/>
      <w:lvlText w:val="%1."/>
      <w:lvlJc w:val="left"/>
      <w:pPr>
        <w:ind w:left="185" w:hanging="1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u w:val="thick" w:color="000000"/>
        <w:lang w:eastAsia="en-US" w:bidi="ar-SA"/>
      </w:rPr>
    </w:lvl>
    <w:lvl w:ilvl="1" w:tplc="FC68B0BA">
      <w:numFmt w:val="bullet"/>
      <w:lvlText w:val="•"/>
      <w:lvlJc w:val="left"/>
      <w:pPr>
        <w:ind w:left="1038" w:hanging="185"/>
      </w:pPr>
      <w:rPr>
        <w:rFonts w:hint="default"/>
        <w:lang w:eastAsia="en-US" w:bidi="ar-SA"/>
      </w:rPr>
    </w:lvl>
    <w:lvl w:ilvl="2" w:tplc="844A83D4">
      <w:numFmt w:val="bullet"/>
      <w:lvlText w:val="•"/>
      <w:lvlJc w:val="left"/>
      <w:pPr>
        <w:ind w:left="1957" w:hanging="185"/>
      </w:pPr>
      <w:rPr>
        <w:rFonts w:hint="default"/>
        <w:lang w:eastAsia="en-US" w:bidi="ar-SA"/>
      </w:rPr>
    </w:lvl>
    <w:lvl w:ilvl="3" w:tplc="D7649F04">
      <w:numFmt w:val="bullet"/>
      <w:lvlText w:val="•"/>
      <w:lvlJc w:val="left"/>
      <w:pPr>
        <w:ind w:left="2875" w:hanging="185"/>
      </w:pPr>
      <w:rPr>
        <w:rFonts w:hint="default"/>
        <w:lang w:eastAsia="en-US" w:bidi="ar-SA"/>
      </w:rPr>
    </w:lvl>
    <w:lvl w:ilvl="4" w:tplc="E90298E6">
      <w:numFmt w:val="bullet"/>
      <w:lvlText w:val="•"/>
      <w:lvlJc w:val="left"/>
      <w:pPr>
        <w:ind w:left="3794" w:hanging="185"/>
      </w:pPr>
      <w:rPr>
        <w:rFonts w:hint="default"/>
        <w:lang w:eastAsia="en-US" w:bidi="ar-SA"/>
      </w:rPr>
    </w:lvl>
    <w:lvl w:ilvl="5" w:tplc="1BC0D986">
      <w:numFmt w:val="bullet"/>
      <w:lvlText w:val="•"/>
      <w:lvlJc w:val="left"/>
      <w:pPr>
        <w:ind w:left="4713" w:hanging="185"/>
      </w:pPr>
      <w:rPr>
        <w:rFonts w:hint="default"/>
        <w:lang w:eastAsia="en-US" w:bidi="ar-SA"/>
      </w:rPr>
    </w:lvl>
    <w:lvl w:ilvl="6" w:tplc="922C379E">
      <w:numFmt w:val="bullet"/>
      <w:lvlText w:val="•"/>
      <w:lvlJc w:val="left"/>
      <w:pPr>
        <w:ind w:left="5631" w:hanging="185"/>
      </w:pPr>
      <w:rPr>
        <w:rFonts w:hint="default"/>
        <w:lang w:eastAsia="en-US" w:bidi="ar-SA"/>
      </w:rPr>
    </w:lvl>
    <w:lvl w:ilvl="7" w:tplc="39D86372">
      <w:numFmt w:val="bullet"/>
      <w:lvlText w:val="•"/>
      <w:lvlJc w:val="left"/>
      <w:pPr>
        <w:ind w:left="6550" w:hanging="185"/>
      </w:pPr>
      <w:rPr>
        <w:rFonts w:hint="default"/>
        <w:lang w:eastAsia="en-US" w:bidi="ar-SA"/>
      </w:rPr>
    </w:lvl>
    <w:lvl w:ilvl="8" w:tplc="6E204ED2">
      <w:numFmt w:val="bullet"/>
      <w:lvlText w:val="•"/>
      <w:lvlJc w:val="left"/>
      <w:pPr>
        <w:ind w:left="7469" w:hanging="18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32"/>
    <w:rsid w:val="00150C73"/>
    <w:rsid w:val="00344981"/>
    <w:rsid w:val="003623CD"/>
    <w:rsid w:val="004279B6"/>
    <w:rsid w:val="004D4064"/>
    <w:rsid w:val="00567CDE"/>
    <w:rsid w:val="00594032"/>
    <w:rsid w:val="00795459"/>
    <w:rsid w:val="00887E40"/>
    <w:rsid w:val="008E112B"/>
    <w:rsid w:val="00A23D30"/>
    <w:rsid w:val="00CB0308"/>
    <w:rsid w:val="00E41552"/>
    <w:rsid w:val="00E938B9"/>
    <w:rsid w:val="00F77B13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1"/>
    <w:qFormat/>
    <w:pPr>
      <w:ind w:left="836" w:right="751" w:hanging="36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623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CD"/>
    <w:rPr>
      <w:rFonts w:ascii="Segoe UI" w:eastAsia="Microsoft Sans Serif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1"/>
    <w:qFormat/>
    <w:pPr>
      <w:ind w:left="836" w:right="751" w:hanging="36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623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CD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ucisca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-pucisca@st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Santic</cp:lastModifiedBy>
  <cp:revision>2</cp:revision>
  <cp:lastPrinted>2025-01-31T10:04:00Z</cp:lastPrinted>
  <dcterms:created xsi:type="dcterms:W3CDTF">2025-02-12T10:14:00Z</dcterms:created>
  <dcterms:modified xsi:type="dcterms:W3CDTF">2025-02-12T10:14:00Z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